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58" w:rsidRPr="003D00F7" w:rsidRDefault="00403B58" w:rsidP="00403B58">
      <w:pPr>
        <w:rPr>
          <w:rFonts w:ascii="Century Gothic" w:hAnsi="Century Gothic"/>
          <w:b/>
          <w:color w:val="005DAA"/>
          <w:sz w:val="36"/>
          <w:szCs w:val="36"/>
        </w:rPr>
      </w:pPr>
      <w:r w:rsidRPr="003D00F7">
        <w:rPr>
          <w:rFonts w:ascii="Century Gothic" w:hAnsi="Century Gothic"/>
          <w:b/>
          <w:color w:val="005DAA"/>
          <w:sz w:val="36"/>
          <w:szCs w:val="36"/>
        </w:rPr>
        <w:t xml:space="preserve">Sample Letter to Schools </w:t>
      </w:r>
    </w:p>
    <w:p w:rsidR="00403B58" w:rsidRPr="003D00F7" w:rsidRDefault="00403B58" w:rsidP="00403B58">
      <w:pPr>
        <w:rPr>
          <w:rFonts w:ascii="Century Gothic" w:hAnsi="Century Gothic"/>
          <w:b/>
          <w:sz w:val="24"/>
          <w:szCs w:val="24"/>
        </w:rPr>
      </w:pPr>
      <w:r w:rsidRPr="003D00F7">
        <w:rPr>
          <w:rFonts w:ascii="Century Gothic" w:hAnsi="Century Gothic"/>
          <w:b/>
          <w:sz w:val="24"/>
          <w:szCs w:val="24"/>
        </w:rPr>
        <w:t>[Bank logo]</w:t>
      </w:r>
    </w:p>
    <w:p w:rsidR="00403B58" w:rsidRPr="003D00F7" w:rsidRDefault="00403B58" w:rsidP="00403B58">
      <w:pPr>
        <w:rPr>
          <w:rFonts w:ascii="Century Gothic" w:hAnsi="Century Gothic"/>
          <w:b/>
          <w:sz w:val="24"/>
          <w:szCs w:val="24"/>
        </w:rPr>
      </w:pPr>
      <w:r w:rsidRPr="003D00F7">
        <w:rPr>
          <w:rFonts w:ascii="Century Gothic" w:hAnsi="Century Gothic"/>
          <w:b/>
          <w:sz w:val="24"/>
          <w:szCs w:val="24"/>
        </w:rPr>
        <w:t>[Date]</w:t>
      </w:r>
    </w:p>
    <w:p w:rsidR="00403B58" w:rsidRPr="003D00F7" w:rsidRDefault="00403B58" w:rsidP="00403B58">
      <w:pPr>
        <w:rPr>
          <w:rFonts w:ascii="Century Gothic" w:hAnsi="Century Gothic"/>
          <w:sz w:val="24"/>
          <w:szCs w:val="24"/>
        </w:rPr>
      </w:pPr>
      <w:r w:rsidRPr="003D00F7">
        <w:rPr>
          <w:rFonts w:ascii="Century Gothic" w:hAnsi="Century Gothic"/>
          <w:sz w:val="24"/>
          <w:szCs w:val="24"/>
        </w:rPr>
        <w:t xml:space="preserve">Dear </w:t>
      </w:r>
      <w:r w:rsidRPr="00D139BC">
        <w:rPr>
          <w:rFonts w:ascii="Century Gothic" w:hAnsi="Century Gothic"/>
          <w:b/>
          <w:sz w:val="24"/>
          <w:szCs w:val="24"/>
        </w:rPr>
        <w:t>[</w:t>
      </w:r>
      <w:r>
        <w:rPr>
          <w:rFonts w:ascii="Century Gothic" w:hAnsi="Century Gothic"/>
          <w:b/>
          <w:sz w:val="24"/>
          <w:szCs w:val="24"/>
        </w:rPr>
        <w:t>Name of school contact</w:t>
      </w:r>
      <w:r w:rsidRPr="00D139BC">
        <w:rPr>
          <w:rFonts w:ascii="Century Gothic" w:hAnsi="Century Gothic"/>
          <w:b/>
          <w:sz w:val="24"/>
          <w:szCs w:val="24"/>
        </w:rPr>
        <w:t>]</w:t>
      </w:r>
      <w:r w:rsidRPr="003D00F7">
        <w:rPr>
          <w:rFonts w:ascii="Century Gothic" w:hAnsi="Century Gothic"/>
          <w:sz w:val="24"/>
          <w:szCs w:val="24"/>
        </w:rPr>
        <w:t>:</w:t>
      </w:r>
    </w:p>
    <w:p w:rsidR="00403B58" w:rsidRPr="003D00F7" w:rsidRDefault="00403B58" w:rsidP="00403B58">
      <w:pPr>
        <w:rPr>
          <w:rFonts w:ascii="Century Gothic" w:hAnsi="Century Gothic"/>
          <w:sz w:val="24"/>
          <w:szCs w:val="24"/>
        </w:rPr>
      </w:pPr>
      <w:r w:rsidRPr="003D00F7">
        <w:rPr>
          <w:rFonts w:ascii="Century Gothic" w:hAnsi="Century Gothic"/>
          <w:sz w:val="24"/>
          <w:szCs w:val="24"/>
        </w:rPr>
        <w:t xml:space="preserve">Virginia was recently recognized </w:t>
      </w:r>
      <w:r>
        <w:rPr>
          <w:rFonts w:ascii="Century Gothic" w:hAnsi="Century Gothic"/>
          <w:sz w:val="24"/>
          <w:szCs w:val="24"/>
        </w:rPr>
        <w:t xml:space="preserve">by the Council for Economic Education </w:t>
      </w:r>
      <w:r w:rsidRPr="003D00F7">
        <w:rPr>
          <w:rFonts w:ascii="Century Gothic" w:hAnsi="Century Gothic"/>
          <w:sz w:val="24"/>
          <w:szCs w:val="24"/>
        </w:rPr>
        <w:t>as “leading the charge in preparing students for lifelong financial success</w:t>
      </w:r>
      <w:r>
        <w:rPr>
          <w:rFonts w:ascii="Century Gothic" w:hAnsi="Century Gothic"/>
          <w:sz w:val="24"/>
          <w:szCs w:val="24"/>
        </w:rPr>
        <w:t>,</w:t>
      </w:r>
      <w:r w:rsidRPr="003D00F7"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</w:rPr>
        <w:t xml:space="preserve"> but there is still work to be done.  Financial literacy and understanding the economy are skills that today’s youth need to prosper and succeed.  </w:t>
      </w:r>
    </w:p>
    <w:p w:rsidR="00403B58" w:rsidRPr="003D00F7" w:rsidRDefault="00403B58" w:rsidP="00403B58">
      <w:pPr>
        <w:rPr>
          <w:rFonts w:ascii="Century Gothic" w:hAnsi="Century Gothic"/>
          <w:sz w:val="24"/>
          <w:szCs w:val="24"/>
        </w:rPr>
      </w:pPr>
      <w:r w:rsidRPr="003D00F7">
        <w:rPr>
          <w:rFonts w:ascii="Century Gothic" w:hAnsi="Century Gothic"/>
          <w:sz w:val="24"/>
          <w:szCs w:val="24"/>
        </w:rPr>
        <w:t xml:space="preserve">On </w:t>
      </w:r>
      <w:r w:rsidRPr="003D00F7">
        <w:rPr>
          <w:rFonts w:ascii="Century Gothic" w:hAnsi="Century Gothic"/>
          <w:b/>
          <w:sz w:val="24"/>
          <w:szCs w:val="24"/>
        </w:rPr>
        <w:t>[date]</w:t>
      </w:r>
      <w:r w:rsidRPr="003D00F7">
        <w:rPr>
          <w:rFonts w:ascii="Century Gothic" w:hAnsi="Century Gothic"/>
          <w:sz w:val="24"/>
          <w:szCs w:val="24"/>
        </w:rPr>
        <w:t xml:space="preserve">, </w:t>
      </w:r>
      <w:r w:rsidRPr="003D00F7">
        <w:rPr>
          <w:rFonts w:ascii="Century Gothic" w:hAnsi="Century Gothic"/>
          <w:b/>
          <w:sz w:val="24"/>
          <w:szCs w:val="24"/>
        </w:rPr>
        <w:t xml:space="preserve">[elementary, middle, </w:t>
      </w:r>
      <w:r>
        <w:rPr>
          <w:rFonts w:ascii="Century Gothic" w:hAnsi="Century Gothic"/>
          <w:b/>
          <w:sz w:val="24"/>
          <w:szCs w:val="24"/>
        </w:rPr>
        <w:t>or</w:t>
      </w:r>
      <w:r w:rsidRPr="003D00F7">
        <w:rPr>
          <w:rFonts w:ascii="Century Gothic" w:hAnsi="Century Gothic"/>
          <w:b/>
          <w:sz w:val="24"/>
          <w:szCs w:val="24"/>
        </w:rPr>
        <w:t xml:space="preserve"> high]</w:t>
      </w:r>
      <w:r w:rsidRPr="003D00F7">
        <w:rPr>
          <w:rFonts w:ascii="Century Gothic" w:hAnsi="Century Gothic"/>
          <w:sz w:val="24"/>
          <w:szCs w:val="24"/>
        </w:rPr>
        <w:t xml:space="preserve"> school students across America will participate in </w:t>
      </w:r>
      <w:r w:rsidRPr="003D00F7">
        <w:rPr>
          <w:rFonts w:ascii="Century Gothic" w:hAnsi="Century Gothic"/>
          <w:b/>
          <w:sz w:val="24"/>
          <w:szCs w:val="24"/>
        </w:rPr>
        <w:t>[specific financial literacy program]</w:t>
      </w:r>
      <w:r w:rsidRPr="003D00F7">
        <w:rPr>
          <w:rFonts w:ascii="Century Gothic" w:hAnsi="Century Gothic"/>
          <w:sz w:val="24"/>
          <w:szCs w:val="24"/>
        </w:rPr>
        <w:t xml:space="preserve"> to gain a better understanding of their financial ABCs.  </w:t>
      </w:r>
      <w:r w:rsidRPr="00D139BC">
        <w:rPr>
          <w:rFonts w:ascii="Century Gothic" w:hAnsi="Century Gothic"/>
          <w:b/>
          <w:sz w:val="24"/>
          <w:szCs w:val="24"/>
        </w:rPr>
        <w:t>[</w:t>
      </w:r>
      <w:r w:rsidRPr="003D00F7">
        <w:rPr>
          <w:rFonts w:ascii="Century Gothic" w:hAnsi="Century Gothic"/>
          <w:b/>
          <w:sz w:val="24"/>
          <w:szCs w:val="24"/>
        </w:rPr>
        <w:t>I/A representative from our bank</w:t>
      </w:r>
      <w:r w:rsidRPr="00D139BC">
        <w:rPr>
          <w:rFonts w:ascii="Century Gothic" w:hAnsi="Century Gothic"/>
          <w:b/>
          <w:sz w:val="24"/>
          <w:szCs w:val="24"/>
        </w:rPr>
        <w:t>]</w:t>
      </w:r>
      <w:r w:rsidRPr="003D00F7">
        <w:rPr>
          <w:rFonts w:ascii="Century Gothic" w:hAnsi="Century Gothic"/>
          <w:sz w:val="24"/>
          <w:szCs w:val="24"/>
        </w:rPr>
        <w:t xml:space="preserve"> would welcome the opportunity to make a presentation to your </w:t>
      </w:r>
      <w:r w:rsidRPr="003D00F7">
        <w:rPr>
          <w:rFonts w:ascii="Century Gothic" w:hAnsi="Century Gothic"/>
          <w:b/>
          <w:sz w:val="24"/>
          <w:szCs w:val="24"/>
        </w:rPr>
        <w:t>[# grade students/class</w:t>
      </w:r>
      <w:r w:rsidRPr="00D139BC">
        <w:rPr>
          <w:rFonts w:ascii="Century Gothic" w:hAnsi="Century Gothic"/>
          <w:b/>
          <w:sz w:val="24"/>
          <w:szCs w:val="24"/>
        </w:rPr>
        <w:t>]</w:t>
      </w:r>
      <w:r w:rsidRPr="003D00F7">
        <w:rPr>
          <w:rFonts w:ascii="Century Gothic" w:hAnsi="Century Gothic"/>
          <w:sz w:val="24"/>
          <w:szCs w:val="24"/>
        </w:rPr>
        <w:t xml:space="preserve"> on that date or a date that would work with your schedule.</w:t>
      </w:r>
    </w:p>
    <w:p w:rsidR="00403B58" w:rsidRPr="003D00F7" w:rsidRDefault="00403B58" w:rsidP="00403B58">
      <w:pPr>
        <w:rPr>
          <w:rFonts w:ascii="Century Gothic" w:hAnsi="Century Gothic"/>
          <w:sz w:val="24"/>
          <w:szCs w:val="24"/>
        </w:rPr>
      </w:pPr>
      <w:r w:rsidRPr="00D139BC">
        <w:rPr>
          <w:rFonts w:ascii="Century Gothic" w:hAnsi="Century Gothic"/>
          <w:b/>
          <w:sz w:val="24"/>
          <w:szCs w:val="24"/>
        </w:rPr>
        <w:t>[I/She/He]</w:t>
      </w:r>
      <w:r w:rsidRPr="003D00F7">
        <w:rPr>
          <w:rFonts w:ascii="Century Gothic" w:hAnsi="Century Gothic"/>
          <w:sz w:val="24"/>
          <w:szCs w:val="24"/>
        </w:rPr>
        <w:t xml:space="preserve"> want</w:t>
      </w:r>
      <w:r>
        <w:rPr>
          <w:rFonts w:ascii="Century Gothic" w:hAnsi="Century Gothic"/>
          <w:sz w:val="24"/>
          <w:szCs w:val="24"/>
        </w:rPr>
        <w:t>(s)</w:t>
      </w:r>
      <w:r w:rsidRPr="003D00F7">
        <w:rPr>
          <w:rFonts w:ascii="Century Gothic" w:hAnsi="Century Gothic"/>
          <w:sz w:val="24"/>
          <w:szCs w:val="24"/>
        </w:rPr>
        <w:t xml:space="preserve"> to work with you to ensure </w:t>
      </w:r>
      <w:r w:rsidRPr="003D00F7">
        <w:rPr>
          <w:rFonts w:ascii="Century Gothic" w:hAnsi="Century Gothic"/>
          <w:b/>
          <w:sz w:val="24"/>
          <w:szCs w:val="24"/>
        </w:rPr>
        <w:t>[my/her/his</w:t>
      </w:r>
      <w:r w:rsidRPr="00D139BC">
        <w:rPr>
          <w:rFonts w:ascii="Century Gothic" w:hAnsi="Century Gothic"/>
          <w:b/>
          <w:sz w:val="24"/>
          <w:szCs w:val="24"/>
        </w:rPr>
        <w:t>]</w:t>
      </w:r>
      <w:r w:rsidRPr="003D00F7">
        <w:rPr>
          <w:rFonts w:ascii="Century Gothic" w:hAnsi="Century Gothic"/>
          <w:sz w:val="24"/>
          <w:szCs w:val="24"/>
        </w:rPr>
        <w:t xml:space="preserve"> presentation enhances your curriculum and benefits </w:t>
      </w:r>
      <w:r w:rsidRPr="00D139BC">
        <w:rPr>
          <w:rFonts w:ascii="Century Gothic" w:hAnsi="Century Gothic"/>
          <w:b/>
          <w:sz w:val="24"/>
          <w:szCs w:val="24"/>
        </w:rPr>
        <w:t>[</w:t>
      </w:r>
      <w:r w:rsidRPr="003D00F7">
        <w:rPr>
          <w:rFonts w:ascii="Century Gothic" w:hAnsi="Century Gothic"/>
          <w:b/>
          <w:sz w:val="24"/>
          <w:szCs w:val="24"/>
        </w:rPr>
        <w:t>Name of school</w:t>
      </w:r>
      <w:r>
        <w:rPr>
          <w:rFonts w:ascii="Century Gothic" w:hAnsi="Century Gothic"/>
          <w:b/>
          <w:sz w:val="24"/>
          <w:szCs w:val="24"/>
        </w:rPr>
        <w:t>’s</w:t>
      </w:r>
      <w:r w:rsidRPr="003D00F7">
        <w:rPr>
          <w:rFonts w:ascii="Century Gothic" w:hAnsi="Century Gothic"/>
          <w:b/>
          <w:sz w:val="24"/>
          <w:szCs w:val="24"/>
        </w:rPr>
        <w:t>/your</w:t>
      </w:r>
      <w:r w:rsidRPr="00D139BC">
        <w:rPr>
          <w:rFonts w:ascii="Century Gothic" w:hAnsi="Century Gothic"/>
          <w:b/>
          <w:sz w:val="24"/>
          <w:szCs w:val="24"/>
        </w:rPr>
        <w:t>]</w:t>
      </w:r>
      <w:r w:rsidRPr="003D00F7">
        <w:rPr>
          <w:rFonts w:ascii="Century Gothic" w:hAnsi="Century Gothic"/>
          <w:sz w:val="24"/>
          <w:szCs w:val="24"/>
        </w:rPr>
        <w:t xml:space="preserve"> students as they develop their financial life skills.  </w:t>
      </w:r>
      <w:r w:rsidRPr="00D139BC">
        <w:rPr>
          <w:rFonts w:ascii="Century Gothic" w:hAnsi="Century Gothic"/>
          <w:b/>
          <w:sz w:val="24"/>
          <w:szCs w:val="24"/>
        </w:rPr>
        <w:t>[My/Her/His]</w:t>
      </w:r>
      <w:r w:rsidRPr="003D00F7">
        <w:rPr>
          <w:rFonts w:ascii="Century Gothic" w:hAnsi="Century Gothic"/>
          <w:sz w:val="24"/>
          <w:szCs w:val="24"/>
        </w:rPr>
        <w:t xml:space="preserve"> lesson plan is flexible so each activity can be completed in </w:t>
      </w:r>
      <w:r w:rsidRPr="003D00F7">
        <w:rPr>
          <w:rFonts w:ascii="Century Gothic" w:hAnsi="Century Gothic"/>
          <w:b/>
          <w:sz w:val="24"/>
          <w:szCs w:val="24"/>
        </w:rPr>
        <w:t>[X minutes]</w:t>
      </w:r>
      <w:r w:rsidRPr="003D00F7">
        <w:rPr>
          <w:rFonts w:ascii="Century Gothic" w:hAnsi="Century Gothic"/>
          <w:sz w:val="24"/>
          <w:szCs w:val="24"/>
        </w:rPr>
        <w:t xml:space="preserve">.  The presentation includes a variety of activities, including discussion and hands on activities, allowing the students to apply what they know.   Enclosed is a sample lesson for your review.  </w:t>
      </w:r>
      <w:r w:rsidRPr="003D00F7">
        <w:rPr>
          <w:rFonts w:ascii="Century Gothic" w:hAnsi="Century Gothic"/>
          <w:b/>
          <w:sz w:val="24"/>
          <w:szCs w:val="24"/>
        </w:rPr>
        <w:t>[I/she/he</w:t>
      </w:r>
      <w:r w:rsidRPr="00D139BC">
        <w:rPr>
          <w:rFonts w:ascii="Century Gothic" w:hAnsi="Century Gothic"/>
          <w:b/>
          <w:sz w:val="24"/>
          <w:szCs w:val="24"/>
        </w:rPr>
        <w:t>]</w:t>
      </w:r>
      <w:r w:rsidRPr="003D00F7">
        <w:rPr>
          <w:rFonts w:ascii="Century Gothic" w:hAnsi="Century Gothic"/>
          <w:sz w:val="24"/>
          <w:szCs w:val="24"/>
        </w:rPr>
        <w:t xml:space="preserve"> can also discuss what a bank is, how a bank works, or other banking and economic-related information that best fits with your current unit of study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[to tie into a particular SOL if applicable]</w:t>
      </w:r>
      <w:r w:rsidRPr="003D00F7">
        <w:rPr>
          <w:rFonts w:ascii="Century Gothic" w:hAnsi="Century Gothic"/>
          <w:sz w:val="24"/>
          <w:szCs w:val="24"/>
        </w:rPr>
        <w:t xml:space="preserve">.  </w:t>
      </w:r>
    </w:p>
    <w:p w:rsidR="00403B58" w:rsidRPr="003D00F7" w:rsidRDefault="00403B58" w:rsidP="00403B58">
      <w:pPr>
        <w:rPr>
          <w:rFonts w:ascii="Century Gothic" w:hAnsi="Century Gothic"/>
          <w:b/>
          <w:sz w:val="24"/>
          <w:szCs w:val="24"/>
        </w:rPr>
      </w:pPr>
      <w:r w:rsidRPr="003D00F7">
        <w:rPr>
          <w:rFonts w:ascii="Century Gothic" w:hAnsi="Century Gothic"/>
          <w:b/>
          <w:sz w:val="24"/>
          <w:szCs w:val="24"/>
        </w:rPr>
        <w:t>[Any other information you might want send, such as resources for the teachers.]</w:t>
      </w:r>
    </w:p>
    <w:p w:rsidR="00403B58" w:rsidRPr="003D00F7" w:rsidRDefault="00403B58" w:rsidP="00403B58">
      <w:pPr>
        <w:rPr>
          <w:rFonts w:ascii="Century Gothic" w:hAnsi="Century Gothic"/>
          <w:sz w:val="24"/>
          <w:szCs w:val="24"/>
        </w:rPr>
      </w:pPr>
      <w:r w:rsidRPr="003D00F7">
        <w:rPr>
          <w:rFonts w:ascii="Century Gothic" w:hAnsi="Century Gothic"/>
          <w:b/>
          <w:sz w:val="24"/>
          <w:szCs w:val="24"/>
        </w:rPr>
        <w:t>[Financial Institution’s name/</w:t>
      </w:r>
      <w:proofErr w:type="gramStart"/>
      <w:r w:rsidRPr="003D00F7">
        <w:rPr>
          <w:rFonts w:ascii="Century Gothic" w:hAnsi="Century Gothic"/>
          <w:b/>
          <w:sz w:val="24"/>
          <w:szCs w:val="24"/>
        </w:rPr>
        <w:t>Our</w:t>
      </w:r>
      <w:proofErr w:type="gramEnd"/>
      <w:r w:rsidRPr="003D00F7">
        <w:rPr>
          <w:rFonts w:ascii="Century Gothic" w:hAnsi="Century Gothic"/>
          <w:b/>
          <w:sz w:val="24"/>
          <w:szCs w:val="24"/>
        </w:rPr>
        <w:t xml:space="preserve"> bank</w:t>
      </w:r>
      <w:r w:rsidRPr="00D139BC">
        <w:rPr>
          <w:rFonts w:ascii="Century Gothic" w:hAnsi="Century Gothic"/>
          <w:b/>
          <w:sz w:val="24"/>
          <w:szCs w:val="24"/>
        </w:rPr>
        <w:t>]</w:t>
      </w:r>
      <w:r w:rsidRPr="003D00F7">
        <w:rPr>
          <w:rFonts w:ascii="Century Gothic" w:hAnsi="Century Gothic"/>
          <w:sz w:val="24"/>
          <w:szCs w:val="24"/>
        </w:rPr>
        <w:t xml:space="preserve"> is excited </w:t>
      </w:r>
      <w:r>
        <w:rPr>
          <w:rFonts w:ascii="Century Gothic" w:hAnsi="Century Gothic"/>
          <w:sz w:val="24"/>
          <w:szCs w:val="24"/>
        </w:rPr>
        <w:t>about the opportunity to possibly work with your students</w:t>
      </w:r>
      <w:r w:rsidRPr="003D00F7">
        <w:rPr>
          <w:rFonts w:ascii="Century Gothic" w:hAnsi="Century Gothic"/>
          <w:sz w:val="24"/>
          <w:szCs w:val="24"/>
        </w:rPr>
        <w:t>.</w:t>
      </w:r>
    </w:p>
    <w:p w:rsidR="00403B58" w:rsidRPr="003D00F7" w:rsidRDefault="00403B58" w:rsidP="00403B58">
      <w:pPr>
        <w:rPr>
          <w:rFonts w:ascii="Century Gothic" w:hAnsi="Century Gothic"/>
          <w:sz w:val="24"/>
          <w:szCs w:val="24"/>
        </w:rPr>
      </w:pPr>
      <w:r w:rsidRPr="003D00F7">
        <w:rPr>
          <w:rFonts w:ascii="Century Gothic" w:hAnsi="Century Gothic"/>
          <w:sz w:val="24"/>
          <w:szCs w:val="24"/>
        </w:rPr>
        <w:t xml:space="preserve">Thank you very much for considering this offer.  </w:t>
      </w:r>
      <w:r w:rsidRPr="00D139BC">
        <w:rPr>
          <w:rFonts w:ascii="Century Gothic" w:hAnsi="Century Gothic"/>
          <w:b/>
          <w:sz w:val="24"/>
          <w:szCs w:val="24"/>
        </w:rPr>
        <w:t>[I/We]</w:t>
      </w:r>
      <w:r w:rsidRPr="003D00F7">
        <w:rPr>
          <w:rFonts w:ascii="Century Gothic" w:hAnsi="Century Gothic"/>
          <w:sz w:val="24"/>
          <w:szCs w:val="24"/>
        </w:rPr>
        <w:t xml:space="preserve"> look forward to discussing the possibility of scheduling a presentation for your students.  </w:t>
      </w:r>
      <w:r w:rsidRPr="00D139BC">
        <w:rPr>
          <w:rFonts w:ascii="Century Gothic" w:hAnsi="Century Gothic"/>
          <w:b/>
          <w:sz w:val="24"/>
          <w:szCs w:val="24"/>
        </w:rPr>
        <w:t>[I/We]</w:t>
      </w:r>
      <w:r w:rsidRPr="003D00F7">
        <w:rPr>
          <w:rFonts w:ascii="Century Gothic" w:hAnsi="Century Gothic"/>
          <w:sz w:val="24"/>
          <w:szCs w:val="24"/>
        </w:rPr>
        <w:t xml:space="preserve"> will follow up with you </w:t>
      </w:r>
      <w:r>
        <w:rPr>
          <w:rFonts w:ascii="Century Gothic" w:hAnsi="Century Gothic"/>
          <w:sz w:val="24"/>
          <w:szCs w:val="24"/>
        </w:rPr>
        <w:t>in the near future</w:t>
      </w:r>
      <w:r w:rsidRPr="003D00F7">
        <w:rPr>
          <w:rFonts w:ascii="Century Gothic" w:hAnsi="Century Gothic"/>
          <w:sz w:val="24"/>
          <w:szCs w:val="24"/>
        </w:rPr>
        <w:t>.</w:t>
      </w:r>
    </w:p>
    <w:p w:rsidR="00403B58" w:rsidRPr="003D00F7" w:rsidRDefault="00403B58" w:rsidP="00403B58">
      <w:pPr>
        <w:rPr>
          <w:rFonts w:ascii="Century Gothic" w:hAnsi="Century Gothic"/>
          <w:sz w:val="24"/>
          <w:szCs w:val="24"/>
        </w:rPr>
      </w:pPr>
      <w:r w:rsidRPr="003D00F7">
        <w:rPr>
          <w:rFonts w:ascii="Century Gothic" w:hAnsi="Century Gothic"/>
          <w:sz w:val="24"/>
          <w:szCs w:val="24"/>
        </w:rPr>
        <w:t>Sincerely,</w:t>
      </w:r>
    </w:p>
    <w:p w:rsidR="00403B58" w:rsidRDefault="00403B58" w:rsidP="00403B58">
      <w:pPr>
        <w:rPr>
          <w:rFonts w:ascii="Century Gothic" w:hAnsi="Century Gothic"/>
          <w:b/>
          <w:sz w:val="24"/>
          <w:szCs w:val="24"/>
        </w:rPr>
      </w:pPr>
      <w:r w:rsidRPr="003D00F7">
        <w:rPr>
          <w:rFonts w:ascii="Century Gothic" w:hAnsi="Century Gothic"/>
          <w:b/>
          <w:sz w:val="24"/>
          <w:szCs w:val="24"/>
        </w:rPr>
        <w:t>[Banker Name]</w:t>
      </w:r>
      <w:r w:rsidRPr="003D00F7">
        <w:rPr>
          <w:rFonts w:ascii="Century Gothic" w:hAnsi="Century Gothic"/>
          <w:b/>
          <w:sz w:val="24"/>
          <w:szCs w:val="24"/>
        </w:rPr>
        <w:br/>
        <w:t>[Bank Name]</w:t>
      </w:r>
      <w:r w:rsidRPr="003D00F7">
        <w:rPr>
          <w:rFonts w:ascii="Century Gothic" w:hAnsi="Century Gothic"/>
          <w:b/>
          <w:sz w:val="24"/>
          <w:szCs w:val="24"/>
        </w:rPr>
        <w:br/>
        <w:t>[Telephone, Fax]</w:t>
      </w:r>
      <w:r w:rsidRPr="003D00F7">
        <w:rPr>
          <w:rFonts w:ascii="Century Gothic" w:hAnsi="Century Gothic"/>
          <w:b/>
          <w:sz w:val="24"/>
          <w:szCs w:val="24"/>
        </w:rPr>
        <w:br/>
        <w:t>[Email Address]</w:t>
      </w:r>
    </w:p>
    <w:p w:rsidR="00403B58" w:rsidRDefault="00403B58" w:rsidP="00403B58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sectPr w:rsidR="00403B58" w:rsidSect="00627581">
      <w:headerReference w:type="default" r:id="rId4"/>
      <w:footerReference w:type="default" r:id="rId5"/>
      <w:pgSz w:w="12240" w:h="15840"/>
      <w:pgMar w:top="1728" w:right="720" w:bottom="720" w:left="720" w:header="720" w:footer="720" w:gutter="0"/>
      <w:pgNumType w:start="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20"/>
      </w:rPr>
      <w:id w:val="-678584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68B" w:rsidRPr="00834DB9" w:rsidRDefault="00403B58">
        <w:pPr>
          <w:pStyle w:val="Footer"/>
          <w:jc w:val="right"/>
          <w:rPr>
            <w:rFonts w:ascii="Century Gothic" w:hAnsi="Century Gothic"/>
            <w:sz w:val="20"/>
          </w:rPr>
        </w:pPr>
        <w:r w:rsidRPr="00834DB9">
          <w:rPr>
            <w:rFonts w:ascii="Century Gothic" w:hAnsi="Century Gothic"/>
            <w:sz w:val="20"/>
          </w:rPr>
          <w:fldChar w:fldCharType="begin"/>
        </w:r>
        <w:r w:rsidRPr="00834DB9">
          <w:rPr>
            <w:rFonts w:ascii="Century Gothic" w:hAnsi="Century Gothic"/>
            <w:sz w:val="20"/>
          </w:rPr>
          <w:instrText xml:space="preserve"> PAGE   \* MERGEFORMAT </w:instrText>
        </w:r>
        <w:r w:rsidRPr="00834DB9">
          <w:rPr>
            <w:rFonts w:ascii="Century Gothic" w:hAnsi="Century Gothic"/>
            <w:sz w:val="20"/>
          </w:rPr>
          <w:fldChar w:fldCharType="separate"/>
        </w:r>
        <w:r>
          <w:rPr>
            <w:rFonts w:ascii="Century Gothic" w:hAnsi="Century Gothic"/>
            <w:noProof/>
            <w:sz w:val="20"/>
          </w:rPr>
          <w:t>5</w:t>
        </w:r>
        <w:r w:rsidRPr="00834DB9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:rsidR="0055568B" w:rsidRPr="00834DB9" w:rsidRDefault="00403B58" w:rsidP="00834DB9">
    <w:pPr>
      <w:pStyle w:val="Footer"/>
      <w:jc w:val="center"/>
      <w:rPr>
        <w:rFonts w:ascii="Century Gothic" w:hAnsi="Century Gothic"/>
        <w:sz w:val="20"/>
      </w:rPr>
    </w:pPr>
    <w:r w:rsidRPr="00834DB9">
      <w:rPr>
        <w:rFonts w:ascii="Century Gothic" w:hAnsi="Century Gothic"/>
        <w:sz w:val="20"/>
      </w:rPr>
      <w:t xml:space="preserve">Virginia </w:t>
    </w:r>
    <w:r w:rsidRPr="00834DB9">
      <w:rPr>
        <w:rFonts w:ascii="Century Gothic" w:hAnsi="Century Gothic"/>
        <w:sz w:val="20"/>
      </w:rPr>
      <w:t>Bankers Association | Financial Literacy Toolkit</w:t>
    </w:r>
    <w:r>
      <w:rPr>
        <w:rFonts w:ascii="Century Gothic" w:hAnsi="Century Gothic"/>
        <w:sz w:val="20"/>
      </w:rPr>
      <w:t xml:space="preserve"> | Part 2: Working with Schools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E1" w:rsidRDefault="00403B58">
    <w:pPr>
      <w:pStyle w:val="Header"/>
    </w:pPr>
    <w:r>
      <w:rPr>
        <w:rFonts w:ascii="Century Gothic" w:hAnsi="Century Gothic"/>
        <w:b/>
        <w:noProof/>
        <w:color w:val="005DAA"/>
        <w:sz w:val="40"/>
        <w:szCs w:val="52"/>
      </w:rPr>
      <w:drawing>
        <wp:anchor distT="0" distB="0" distL="114300" distR="114300" simplePos="0" relativeHeight="251660288" behindDoc="1" locked="0" layoutInCell="1" allowOverlap="1" wp14:anchorId="2089A9B9" wp14:editId="5C40EB02">
          <wp:simplePos x="0" y="0"/>
          <wp:positionH relativeFrom="margin">
            <wp:posOffset>0</wp:posOffset>
          </wp:positionH>
          <wp:positionV relativeFrom="paragraph">
            <wp:posOffset>-257175</wp:posOffset>
          </wp:positionV>
          <wp:extent cx="847725" cy="8477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0F7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1848C89" wp14:editId="15103153">
          <wp:simplePos x="0" y="0"/>
          <wp:positionH relativeFrom="margin">
            <wp:posOffset>4648200</wp:posOffset>
          </wp:positionH>
          <wp:positionV relativeFrom="page">
            <wp:posOffset>0</wp:posOffset>
          </wp:positionV>
          <wp:extent cx="2209800" cy="1104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unications\Financial Literacy\Toolkit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58"/>
    <w:rsid w:val="00403B58"/>
    <w:rsid w:val="007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46874-5E99-41AD-A50E-FDE551A0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B58"/>
  </w:style>
  <w:style w:type="paragraph" w:styleId="Footer">
    <w:name w:val="footer"/>
    <w:basedOn w:val="Normal"/>
    <w:link w:val="FooterChar"/>
    <w:uiPriority w:val="99"/>
    <w:unhideWhenUsed/>
    <w:rsid w:val="0040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B58"/>
  </w:style>
  <w:style w:type="paragraph" w:customStyle="1" w:styleId="BasicParagraph">
    <w:name w:val="[Basic Paragraph]"/>
    <w:basedOn w:val="Normal"/>
    <w:uiPriority w:val="99"/>
    <w:rsid w:val="00403B5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1</cp:revision>
  <dcterms:created xsi:type="dcterms:W3CDTF">2017-02-21T15:30:00Z</dcterms:created>
  <dcterms:modified xsi:type="dcterms:W3CDTF">2017-02-21T15:34:00Z</dcterms:modified>
</cp:coreProperties>
</file>