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664F" w14:textId="77777777" w:rsidR="008F3F43" w:rsidRPr="008F3F43" w:rsidRDefault="008F3F43" w:rsidP="008F3F43">
      <w:pPr>
        <w:spacing w:line="240" w:lineRule="auto"/>
        <w:ind w:left="0"/>
        <w:contextualSpacing/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</w:pPr>
      <w:r w:rsidRPr="008F3F43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>Bank Manager School 2021</w:t>
      </w:r>
    </w:p>
    <w:p w14:paraId="0B1CA8AA" w14:textId="77777777" w:rsidR="008F3F43" w:rsidRPr="008F3F43" w:rsidRDefault="008F3F43" w:rsidP="008F3F43">
      <w:pPr>
        <w:spacing w:line="240" w:lineRule="auto"/>
        <w:ind w:left="0"/>
        <w:contextualSpacing/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</w:pPr>
      <w:r w:rsidRPr="008F3F43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>With Karen Butcher, Head Coach and Pivotal People Trainer, InterAction Training</w:t>
      </w:r>
      <w:r w:rsidRPr="008F3F43">
        <w:rPr>
          <w:rFonts w:eastAsiaTheme="majorEastAsia" w:cstheme="minorHAnsi"/>
          <w:smallCaps/>
          <w:color w:val="000000" w:themeColor="text1"/>
          <w:spacing w:val="5"/>
          <w:sz w:val="28"/>
          <w:szCs w:val="28"/>
        </w:rPr>
        <w:tab/>
      </w:r>
    </w:p>
    <w:p w14:paraId="5BD75E34" w14:textId="3F9C9029" w:rsidR="00183E37" w:rsidRPr="008F3F43" w:rsidRDefault="00183E37">
      <w:pPr>
        <w:rPr>
          <w:sz w:val="28"/>
          <w:szCs w:val="28"/>
        </w:rPr>
      </w:pPr>
    </w:p>
    <w:p w14:paraId="3BE089E2" w14:textId="77777777" w:rsidR="008F3F43" w:rsidRPr="008F3F43" w:rsidRDefault="008F3F43" w:rsidP="008F3F43">
      <w:pPr>
        <w:pStyle w:val="ListParagraph"/>
        <w:ind w:left="0"/>
        <w:jc w:val="both"/>
        <w:rPr>
          <w:rFonts w:cstheme="minorHAnsi"/>
          <w:b/>
          <w:bCs/>
          <w:color w:val="000000" w:themeColor="text1"/>
          <w:sz w:val="28"/>
          <w:szCs w:val="28"/>
        </w:rPr>
      </w:pPr>
      <w:r w:rsidRPr="008F3F43">
        <w:rPr>
          <w:rFonts w:cstheme="minorHAnsi"/>
          <w:b/>
          <w:bCs/>
          <w:color w:val="000000" w:themeColor="text1"/>
          <w:sz w:val="28"/>
          <w:szCs w:val="28"/>
        </w:rPr>
        <w:t>Prior to Day Two</w:t>
      </w:r>
    </w:p>
    <w:p w14:paraId="30166DF5" w14:textId="77777777" w:rsidR="008F3F43" w:rsidRPr="008F3F43" w:rsidRDefault="008F3F43" w:rsidP="008F3F43">
      <w:pPr>
        <w:ind w:left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F3F43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Pre-Session Assignments for: Handling Confident and Courageous Conversations</w:t>
      </w:r>
    </w:p>
    <w:p w14:paraId="67851516" w14:textId="77777777" w:rsidR="008F3F43" w:rsidRPr="008F3F43" w:rsidRDefault="008F3F43" w:rsidP="008F3F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 xml:space="preserve">Read the list of WDEP questions on pages 26-30 of the Bank Manager School Teaching Outline. Place a checkmark by the questions you would feel comfortable asking. </w:t>
      </w:r>
    </w:p>
    <w:p w14:paraId="7786D8F6" w14:textId="77777777" w:rsidR="008F3F43" w:rsidRPr="008F3F43" w:rsidRDefault="008F3F43" w:rsidP="008F3F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>Think of a conversation you have been avoiding or one from the recent past that could have been handled better. Write it out to include all details, thoughts, feelings, emotions, and reactions.</w:t>
      </w:r>
    </w:p>
    <w:p w14:paraId="0B3E4BC2" w14:textId="77777777" w:rsidR="008F3F43" w:rsidRPr="008F3F43" w:rsidRDefault="008F3F43" w:rsidP="008F3F43">
      <w:pPr>
        <w:ind w:left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F3F43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Pre-Session Assignment for: Building an Effective Team</w:t>
      </w:r>
    </w:p>
    <w:p w14:paraId="6FED04A6" w14:textId="77777777" w:rsidR="008F3F43" w:rsidRPr="008F3F43" w:rsidRDefault="008F3F43" w:rsidP="008F3F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 xml:space="preserve">Complete the Daring Leadership Assessment at </w:t>
      </w:r>
      <w:hyperlink r:id="rId5" w:history="1">
        <w:r w:rsidRPr="008F3F43">
          <w:rPr>
            <w:rStyle w:val="Hyperlink"/>
            <w:rFonts w:cstheme="minorHAnsi"/>
            <w:color w:val="000000" w:themeColor="text1"/>
            <w:sz w:val="28"/>
            <w:szCs w:val="28"/>
          </w:rPr>
          <w:t>https://daretolead.brenebrown.com/assessment/</w:t>
        </w:r>
      </w:hyperlink>
      <w:r w:rsidRPr="008F3F43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72D856D4" w14:textId="77777777" w:rsidR="008F3F43" w:rsidRPr="008F3F43" w:rsidRDefault="008F3F43" w:rsidP="008F3F43">
      <w:pPr>
        <w:pStyle w:val="ListParagraph"/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>Email to yourself or print your results and study your strengths and opportunities for growth.</w:t>
      </w:r>
    </w:p>
    <w:p w14:paraId="7087ED09" w14:textId="77777777" w:rsidR="008F3F43" w:rsidRPr="008F3F43" w:rsidRDefault="008F3F43" w:rsidP="008F3F43">
      <w:pPr>
        <w:ind w:left="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8F3F43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Pre-Session Assignments for: Sharing Best Practices</w:t>
      </w:r>
    </w:p>
    <w:p w14:paraId="299D735F" w14:textId="77777777" w:rsidR="008F3F43" w:rsidRPr="008F3F43" w:rsidRDefault="008F3F43" w:rsidP="008F3F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>Be prepared to discuss the on-boarding, training, and performance review practices at your bank.</w:t>
      </w:r>
    </w:p>
    <w:p w14:paraId="185FDC28" w14:textId="77777777" w:rsidR="008F3F43" w:rsidRPr="008F3F43" w:rsidRDefault="008F3F43" w:rsidP="008F3F4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8F3F43">
        <w:rPr>
          <w:rFonts w:cstheme="minorHAnsi"/>
          <w:color w:val="000000" w:themeColor="text1"/>
          <w:sz w:val="28"/>
          <w:szCs w:val="28"/>
        </w:rPr>
        <w:t>Read a blog post or watch a YouTube clip on conducting performance reviews. Come to the session prepared to share your Ah-Ha! moments.</w:t>
      </w:r>
    </w:p>
    <w:p w14:paraId="74535493" w14:textId="77777777" w:rsidR="008F3F43" w:rsidRDefault="008F3F43"/>
    <w:sectPr w:rsidR="008F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27AB3"/>
    <w:multiLevelType w:val="hybridMultilevel"/>
    <w:tmpl w:val="952C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43"/>
    <w:rsid w:val="00183E37"/>
    <w:rsid w:val="008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A042"/>
  <w15:chartTrackingRefBased/>
  <w15:docId w15:val="{D582F5DE-3F8C-49F4-B1D2-3109AE1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43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retolead.brenebrown.com/assess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1</cp:revision>
  <dcterms:created xsi:type="dcterms:W3CDTF">2021-05-20T13:40:00Z</dcterms:created>
  <dcterms:modified xsi:type="dcterms:W3CDTF">2021-05-20T13:41:00Z</dcterms:modified>
</cp:coreProperties>
</file>