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4F83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3EA5D0D" wp14:editId="0FB3E4D4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  <a:solidFill>
                          <a:srgbClr val="0070C0"/>
                        </a:solidFill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5E1879" id="Graphic 17" o:spid="_x0000_s1026" alt="&quot;&quot;" style="position:absolute;margin-left:0;margin-top:-36pt;width:649.45pt;height:238.3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" path="m3869531,1359694v,,-489585,474345,-1509712,384810c1339691,1654969,936784,1180624,7144,1287304l7144,7144r3862387,l3869531,1359694xe" filled="f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" path="m7144,1699736v,,1403032,618173,2927032,-215265c4459129,651986,5998369,893921,5998369,893921r,-886777l7144,7144r,1692592xe" filled="f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" path="m7144,7144r,606742c647224,1034891,2136934,964406,3546634,574834,4882039,205264,5998369,893921,5998369,893921r,-886777l7144,7144xe" filled="f" stroked="f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" path="m7144,481489c380524,602456,751999,764381,1305401,812959,2325529,902494,2815114,428149,2815114,428149r,-421005c2332196,236696,1376839,568166,7144,481489xe" filled="f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7470"/>
        <w:gridCol w:w="1260"/>
      </w:tblGrid>
      <w:tr w:rsidR="00A66B18" w:rsidRPr="0041428F" w14:paraId="7EC1E68C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52681A33" w14:textId="33D3B283" w:rsidR="00A66B18" w:rsidRPr="0041428F" w:rsidRDefault="00D52BCD" w:rsidP="007E7F36">
            <w:pPr>
              <w:pStyle w:val="Title"/>
            </w:pPr>
            <w:r>
              <w:t>internal audit seminar</w:t>
            </w:r>
            <w:r w:rsidR="007E7F36">
              <w:t xml:space="preserve"> Agenda</w:t>
            </w:r>
          </w:p>
        </w:tc>
      </w:tr>
      <w:tr w:rsidR="007E7F36" w:rsidRPr="0041428F" w14:paraId="48A97D14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6FB688C2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734B4C3" w14:textId="77777777" w:rsidTr="00D52BCD">
        <w:trPr>
          <w:trHeight w:val="492"/>
          <w:jc w:val="center"/>
        </w:trPr>
        <w:tc>
          <w:tcPr>
            <w:tcW w:w="2070" w:type="dxa"/>
          </w:tcPr>
          <w:p w14:paraId="293032D2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7470" w:type="dxa"/>
          </w:tcPr>
          <w:p w14:paraId="391A71DD" w14:textId="7948361C" w:rsidR="007E7F36" w:rsidRDefault="00D52BCD" w:rsidP="007E7F36">
            <w:pPr>
              <w:pStyle w:val="ContactInfo"/>
            </w:pPr>
            <w:r>
              <w:t>Virginia Bankers Association</w:t>
            </w:r>
          </w:p>
        </w:tc>
        <w:tc>
          <w:tcPr>
            <w:tcW w:w="1260" w:type="dxa"/>
            <w:vAlign w:val="bottom"/>
          </w:tcPr>
          <w:p w14:paraId="468F0161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1D948C33" w14:textId="77777777" w:rsidTr="00D52BCD">
        <w:trPr>
          <w:trHeight w:val="492"/>
          <w:jc w:val="center"/>
        </w:trPr>
        <w:tc>
          <w:tcPr>
            <w:tcW w:w="2070" w:type="dxa"/>
          </w:tcPr>
          <w:p w14:paraId="3C078477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7470" w:type="dxa"/>
          </w:tcPr>
          <w:p w14:paraId="0771AB2A" w14:textId="728D22AD" w:rsidR="007E7F36" w:rsidRDefault="00D52BCD" w:rsidP="007E7F36">
            <w:pPr>
              <w:pStyle w:val="ContactInfo"/>
            </w:pPr>
            <w:r>
              <w:t>October 3, 2023</w:t>
            </w:r>
          </w:p>
        </w:tc>
        <w:tc>
          <w:tcPr>
            <w:tcW w:w="1260" w:type="dxa"/>
            <w:vAlign w:val="bottom"/>
          </w:tcPr>
          <w:p w14:paraId="2EC02D3F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3785A5B0" w14:textId="77777777" w:rsidTr="00D52BCD">
        <w:trPr>
          <w:trHeight w:val="492"/>
          <w:jc w:val="center"/>
        </w:trPr>
        <w:tc>
          <w:tcPr>
            <w:tcW w:w="2070" w:type="dxa"/>
          </w:tcPr>
          <w:p w14:paraId="66D350D9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7470" w:type="dxa"/>
          </w:tcPr>
          <w:p w14:paraId="53D18A3E" w14:textId="02D8D78E" w:rsidR="007E7F36" w:rsidRDefault="00D52BCD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9:00am to 4:00pm</w:t>
            </w:r>
          </w:p>
        </w:tc>
        <w:tc>
          <w:tcPr>
            <w:tcW w:w="1260" w:type="dxa"/>
            <w:vAlign w:val="bottom"/>
          </w:tcPr>
          <w:p w14:paraId="28B15E91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262CFE3" w14:textId="77777777" w:rsidTr="00D52BCD">
        <w:trPr>
          <w:trHeight w:val="492"/>
          <w:jc w:val="center"/>
        </w:trPr>
        <w:tc>
          <w:tcPr>
            <w:tcW w:w="2070" w:type="dxa"/>
          </w:tcPr>
          <w:p w14:paraId="1D320F94" w14:textId="0628C5D1" w:rsidR="007E7F36" w:rsidRDefault="007E7F36" w:rsidP="007E7F36">
            <w:pPr>
              <w:pStyle w:val="MeetingInfo"/>
            </w:pPr>
          </w:p>
        </w:tc>
        <w:tc>
          <w:tcPr>
            <w:tcW w:w="7470" w:type="dxa"/>
          </w:tcPr>
          <w:p w14:paraId="248C74E9" w14:textId="46F37DAA" w:rsidR="007E7F36" w:rsidRDefault="007E7F36" w:rsidP="007E7F36">
            <w:pPr>
              <w:pStyle w:val="ContactInfo"/>
            </w:pPr>
          </w:p>
        </w:tc>
        <w:tc>
          <w:tcPr>
            <w:tcW w:w="1260" w:type="dxa"/>
            <w:vAlign w:val="bottom"/>
          </w:tcPr>
          <w:p w14:paraId="3B6DE7CF" w14:textId="77777777" w:rsidR="007E7F36" w:rsidRDefault="007E7F36" w:rsidP="00A66B18">
            <w:pPr>
              <w:pStyle w:val="ContactInfo"/>
            </w:pPr>
          </w:p>
        </w:tc>
      </w:tr>
    </w:tbl>
    <w:p w14:paraId="23CDE938" w14:textId="77777777" w:rsidR="00A66B18" w:rsidRDefault="00A66B18"/>
    <w:sdt>
      <w:sdtPr>
        <w:id w:val="921066030"/>
        <w:placeholder>
          <w:docPart w:val="133FAF9FB1B04F78A174956B4752D46A"/>
        </w:placeholder>
        <w:temporary/>
        <w:showingPlcHdr/>
        <w15:appearance w15:val="hidden"/>
      </w:sdtPr>
      <w:sdtContent>
        <w:p w14:paraId="2D78D433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W w:w="362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00"/>
        <w:gridCol w:w="5130"/>
      </w:tblGrid>
      <w:tr w:rsidR="00D52BCD" w14:paraId="790CCC82" w14:textId="77777777" w:rsidTr="00D52BCD">
        <w:trPr>
          <w:trHeight w:val="720"/>
          <w:jc w:val="center"/>
        </w:trPr>
        <w:tc>
          <w:tcPr>
            <w:tcW w:w="2700" w:type="dxa"/>
          </w:tcPr>
          <w:p w14:paraId="10F95DF2" w14:textId="16F32CD1" w:rsidR="00D52BCD" w:rsidRDefault="00D52BCD" w:rsidP="007E7F36">
            <w:pPr>
              <w:pStyle w:val="MeetingTimes"/>
            </w:pPr>
            <w:r>
              <w:t>9:00 – 9:05</w:t>
            </w:r>
          </w:p>
        </w:tc>
        <w:tc>
          <w:tcPr>
            <w:tcW w:w="5131" w:type="dxa"/>
          </w:tcPr>
          <w:p w14:paraId="4995B766" w14:textId="3804B8C9" w:rsidR="00D52BCD" w:rsidRPr="00E21240" w:rsidRDefault="00D52BCD" w:rsidP="00E21240">
            <w:pPr>
              <w:pStyle w:val="ItemDescription"/>
            </w:pPr>
            <w:r>
              <w:t>Introduction</w:t>
            </w:r>
          </w:p>
        </w:tc>
      </w:tr>
      <w:tr w:rsidR="00D52BCD" w14:paraId="0E880C9A" w14:textId="77777777" w:rsidTr="00D52BCD">
        <w:trPr>
          <w:trHeight w:val="720"/>
          <w:jc w:val="center"/>
        </w:trPr>
        <w:tc>
          <w:tcPr>
            <w:tcW w:w="2700" w:type="dxa"/>
          </w:tcPr>
          <w:p w14:paraId="7719A80E" w14:textId="0630E742" w:rsidR="00D52BCD" w:rsidRDefault="00D52BCD" w:rsidP="00E21240">
            <w:pPr>
              <w:pStyle w:val="MeetingTimes"/>
            </w:pPr>
            <w:r>
              <w:t>9:05 – 9:50</w:t>
            </w:r>
          </w:p>
        </w:tc>
        <w:tc>
          <w:tcPr>
            <w:tcW w:w="5131" w:type="dxa"/>
          </w:tcPr>
          <w:p w14:paraId="2E5124E3" w14:textId="1F5A4E2D" w:rsidR="00D52BCD" w:rsidRPr="00E21240" w:rsidRDefault="00D52BCD" w:rsidP="00E21240">
            <w:pPr>
              <w:pStyle w:val="ItemDescription"/>
            </w:pPr>
            <w:r>
              <w:t xml:space="preserve">Session 1 – </w:t>
            </w:r>
            <w:r w:rsidR="00621D2C">
              <w:t>CECL</w:t>
            </w:r>
            <w:r w:rsidR="00CC0D02">
              <w:t xml:space="preserve"> – Auditing in the First </w:t>
            </w:r>
            <w:r w:rsidR="00E02884">
              <w:t>Y</w:t>
            </w:r>
            <w:r w:rsidR="00CC0D02">
              <w:t>ear</w:t>
            </w:r>
          </w:p>
        </w:tc>
      </w:tr>
      <w:tr w:rsidR="00D52BCD" w14:paraId="4A2499AD" w14:textId="77777777" w:rsidTr="00D52BCD">
        <w:trPr>
          <w:trHeight w:val="720"/>
          <w:jc w:val="center"/>
        </w:trPr>
        <w:tc>
          <w:tcPr>
            <w:tcW w:w="2700" w:type="dxa"/>
          </w:tcPr>
          <w:p w14:paraId="14AFB3C5" w14:textId="195B3ABA" w:rsidR="00D52BCD" w:rsidRDefault="00D52BCD" w:rsidP="00E21240">
            <w:pPr>
              <w:pStyle w:val="MeetingTimes"/>
            </w:pPr>
            <w:r>
              <w:t>9:50 – 10:40</w:t>
            </w:r>
          </w:p>
        </w:tc>
        <w:tc>
          <w:tcPr>
            <w:tcW w:w="5131" w:type="dxa"/>
          </w:tcPr>
          <w:p w14:paraId="3390552C" w14:textId="310CE207" w:rsidR="00D52BCD" w:rsidRPr="00E21240" w:rsidRDefault="00D52BCD" w:rsidP="00E21240">
            <w:pPr>
              <w:pStyle w:val="ItemDescription"/>
            </w:pPr>
            <w:r>
              <w:t xml:space="preserve">Session 2 – </w:t>
            </w:r>
            <w:r w:rsidR="00621D2C">
              <w:t>Regulatory Compliance</w:t>
            </w:r>
            <w:r w:rsidR="00CC0D02">
              <w:t xml:space="preserve"> Hot Topics</w:t>
            </w:r>
          </w:p>
        </w:tc>
      </w:tr>
      <w:tr w:rsidR="00D52BCD" w14:paraId="7E93B983" w14:textId="77777777" w:rsidTr="00D52BCD">
        <w:trPr>
          <w:trHeight w:val="720"/>
          <w:jc w:val="center"/>
        </w:trPr>
        <w:tc>
          <w:tcPr>
            <w:tcW w:w="2700" w:type="dxa"/>
          </w:tcPr>
          <w:p w14:paraId="1EEA42BD" w14:textId="791044E7" w:rsidR="00D52BCD" w:rsidRDefault="00D52BCD" w:rsidP="00E21240">
            <w:pPr>
              <w:pStyle w:val="MeetingTimes"/>
            </w:pPr>
            <w:r>
              <w:t>10:40 – 10:55</w:t>
            </w:r>
          </w:p>
        </w:tc>
        <w:tc>
          <w:tcPr>
            <w:tcW w:w="5131" w:type="dxa"/>
          </w:tcPr>
          <w:p w14:paraId="1C0F06E2" w14:textId="73CED434" w:rsidR="00D52BCD" w:rsidRPr="00E21240" w:rsidRDefault="00D52BCD" w:rsidP="00E21240">
            <w:pPr>
              <w:pStyle w:val="ItemDescription"/>
            </w:pPr>
            <w:r>
              <w:t>Break</w:t>
            </w:r>
          </w:p>
        </w:tc>
      </w:tr>
      <w:tr w:rsidR="00D52BCD" w14:paraId="5ED168C3" w14:textId="77777777" w:rsidTr="00D52BCD">
        <w:trPr>
          <w:trHeight w:val="720"/>
          <w:jc w:val="center"/>
        </w:trPr>
        <w:tc>
          <w:tcPr>
            <w:tcW w:w="2700" w:type="dxa"/>
          </w:tcPr>
          <w:p w14:paraId="440D37A2" w14:textId="6471BE73" w:rsidR="00D52BCD" w:rsidRDefault="00D52BCD" w:rsidP="00E21240">
            <w:pPr>
              <w:pStyle w:val="MeetingTimes"/>
            </w:pPr>
            <w:r>
              <w:t>10:55 – 11:45</w:t>
            </w:r>
          </w:p>
        </w:tc>
        <w:tc>
          <w:tcPr>
            <w:tcW w:w="5131" w:type="dxa"/>
          </w:tcPr>
          <w:p w14:paraId="4A1C0EBA" w14:textId="72BC6C22" w:rsidR="00D52BCD" w:rsidRPr="00E21240" w:rsidRDefault="00D52BCD" w:rsidP="00E21240">
            <w:pPr>
              <w:pStyle w:val="ItemDescription"/>
            </w:pPr>
            <w:r>
              <w:t xml:space="preserve">Session 3 – </w:t>
            </w:r>
            <w:r w:rsidR="00621D2C">
              <w:t>C</w:t>
            </w:r>
            <w:r w:rsidR="00CC0D02">
              <w:t>yber Security</w:t>
            </w:r>
          </w:p>
        </w:tc>
      </w:tr>
      <w:tr w:rsidR="00D52BCD" w14:paraId="10FDE3EC" w14:textId="77777777" w:rsidTr="00D52BCD">
        <w:trPr>
          <w:trHeight w:val="720"/>
          <w:jc w:val="center"/>
        </w:trPr>
        <w:tc>
          <w:tcPr>
            <w:tcW w:w="2700" w:type="dxa"/>
          </w:tcPr>
          <w:p w14:paraId="1B86D587" w14:textId="24BE3FE9" w:rsidR="00D52BCD" w:rsidRDefault="00D52BCD" w:rsidP="00E21240">
            <w:pPr>
              <w:pStyle w:val="MeetingTimes"/>
            </w:pPr>
            <w:r>
              <w:t>11:45 – 12:25</w:t>
            </w:r>
          </w:p>
        </w:tc>
        <w:tc>
          <w:tcPr>
            <w:tcW w:w="5131" w:type="dxa"/>
          </w:tcPr>
          <w:p w14:paraId="1EBA6507" w14:textId="0574307E" w:rsidR="00D52BCD" w:rsidRDefault="00D52BCD" w:rsidP="00E21240">
            <w:pPr>
              <w:pStyle w:val="ItemDescription"/>
            </w:pPr>
            <w:r>
              <w:t>Lunch</w:t>
            </w:r>
          </w:p>
        </w:tc>
      </w:tr>
      <w:tr w:rsidR="00D52BCD" w14:paraId="3722FDD2" w14:textId="77777777" w:rsidTr="00D52BCD">
        <w:trPr>
          <w:trHeight w:val="720"/>
          <w:jc w:val="center"/>
        </w:trPr>
        <w:tc>
          <w:tcPr>
            <w:tcW w:w="2700" w:type="dxa"/>
          </w:tcPr>
          <w:p w14:paraId="1B2FA838" w14:textId="2BF4487B" w:rsidR="00D52BCD" w:rsidRDefault="00D52BCD" w:rsidP="00E21240">
            <w:pPr>
              <w:pStyle w:val="MeetingTimes"/>
            </w:pPr>
            <w:r>
              <w:t>12:25 – 1:15</w:t>
            </w:r>
          </w:p>
        </w:tc>
        <w:tc>
          <w:tcPr>
            <w:tcW w:w="5131" w:type="dxa"/>
          </w:tcPr>
          <w:p w14:paraId="0E551DBA" w14:textId="0BF73068" w:rsidR="00D52BCD" w:rsidRDefault="00D52BCD" w:rsidP="00E21240">
            <w:pPr>
              <w:pStyle w:val="ItemDescription"/>
            </w:pPr>
            <w:r>
              <w:t xml:space="preserve">Session 4 </w:t>
            </w:r>
            <w:r w:rsidR="00CC0D02">
              <w:t>–</w:t>
            </w:r>
            <w:r>
              <w:t xml:space="preserve"> </w:t>
            </w:r>
            <w:r w:rsidR="001A2303">
              <w:t>I</w:t>
            </w:r>
            <w:r w:rsidR="00CC0D02">
              <w:t xml:space="preserve">nterest Rate Risk in the </w:t>
            </w:r>
            <w:r w:rsidR="00B93D8E">
              <w:t>C</w:t>
            </w:r>
            <w:r w:rsidR="00CC0D02">
              <w:t>urrent Environment</w:t>
            </w:r>
          </w:p>
        </w:tc>
      </w:tr>
      <w:tr w:rsidR="00D52BCD" w14:paraId="114BBDD4" w14:textId="77777777" w:rsidTr="00D52BCD">
        <w:trPr>
          <w:trHeight w:val="720"/>
          <w:jc w:val="center"/>
        </w:trPr>
        <w:tc>
          <w:tcPr>
            <w:tcW w:w="2700" w:type="dxa"/>
          </w:tcPr>
          <w:p w14:paraId="71D46672" w14:textId="2724D398" w:rsidR="00D52BCD" w:rsidRDefault="00D52BCD" w:rsidP="00E21240">
            <w:pPr>
              <w:pStyle w:val="MeetingTimes"/>
            </w:pPr>
            <w:r>
              <w:t>1:15 – 2:05</w:t>
            </w:r>
          </w:p>
        </w:tc>
        <w:tc>
          <w:tcPr>
            <w:tcW w:w="5131" w:type="dxa"/>
          </w:tcPr>
          <w:p w14:paraId="7C6B1766" w14:textId="51CFE0AF" w:rsidR="00D52BCD" w:rsidRDefault="00D52BCD" w:rsidP="00E21240">
            <w:pPr>
              <w:pStyle w:val="ItemDescription"/>
            </w:pPr>
            <w:r>
              <w:t xml:space="preserve">Session 5 – </w:t>
            </w:r>
            <w:r w:rsidR="001A2303">
              <w:t>BSA/Cannabis</w:t>
            </w:r>
            <w:r w:rsidR="00CC0D02">
              <w:t xml:space="preserve"> – Hot </w:t>
            </w:r>
            <w:r w:rsidR="00E02884">
              <w:t>T</w:t>
            </w:r>
            <w:r w:rsidR="00CC0D02">
              <w:t>opics</w:t>
            </w:r>
          </w:p>
        </w:tc>
      </w:tr>
      <w:tr w:rsidR="00D52BCD" w14:paraId="1393F8D4" w14:textId="77777777" w:rsidTr="00D52BCD">
        <w:trPr>
          <w:trHeight w:val="720"/>
          <w:jc w:val="center"/>
        </w:trPr>
        <w:tc>
          <w:tcPr>
            <w:tcW w:w="2700" w:type="dxa"/>
          </w:tcPr>
          <w:p w14:paraId="28F5245D" w14:textId="795FCDE2" w:rsidR="00D52BCD" w:rsidRDefault="00D52BCD" w:rsidP="00E21240">
            <w:pPr>
              <w:pStyle w:val="MeetingTimes"/>
            </w:pPr>
            <w:r>
              <w:t>2:05 – 2:20</w:t>
            </w:r>
          </w:p>
        </w:tc>
        <w:tc>
          <w:tcPr>
            <w:tcW w:w="5131" w:type="dxa"/>
          </w:tcPr>
          <w:p w14:paraId="5F80D89A" w14:textId="71B8B972" w:rsidR="00D52BCD" w:rsidRDefault="00D52BCD" w:rsidP="00E21240">
            <w:pPr>
              <w:pStyle w:val="ItemDescription"/>
            </w:pPr>
            <w:r>
              <w:t>Break</w:t>
            </w:r>
          </w:p>
        </w:tc>
      </w:tr>
      <w:tr w:rsidR="00D52BCD" w14:paraId="526962D6" w14:textId="77777777" w:rsidTr="00D52BCD">
        <w:trPr>
          <w:trHeight w:val="720"/>
          <w:jc w:val="center"/>
        </w:trPr>
        <w:tc>
          <w:tcPr>
            <w:tcW w:w="2700" w:type="dxa"/>
          </w:tcPr>
          <w:p w14:paraId="6C4B4E9B" w14:textId="6A4FC6BB" w:rsidR="00D52BCD" w:rsidRDefault="00D52BCD" w:rsidP="00E21240">
            <w:pPr>
              <w:pStyle w:val="MeetingTimes"/>
            </w:pPr>
            <w:r>
              <w:t>2:20 – 3:10</w:t>
            </w:r>
          </w:p>
        </w:tc>
        <w:tc>
          <w:tcPr>
            <w:tcW w:w="5131" w:type="dxa"/>
          </w:tcPr>
          <w:p w14:paraId="201374F1" w14:textId="62C2DC34" w:rsidR="00D52BCD" w:rsidRDefault="00D52BCD" w:rsidP="00E21240">
            <w:pPr>
              <w:pStyle w:val="ItemDescription"/>
            </w:pPr>
            <w:r>
              <w:t xml:space="preserve">Session 6 – </w:t>
            </w:r>
            <w:r w:rsidR="001A2303">
              <w:t>Third Party Risk</w:t>
            </w:r>
            <w:r w:rsidR="00B93D8E">
              <w:t xml:space="preserve"> and </w:t>
            </w:r>
            <w:r w:rsidR="008218B0">
              <w:t>E</w:t>
            </w:r>
            <w:r w:rsidR="00CC0D02">
              <w:t>nterprise Risk Management</w:t>
            </w:r>
          </w:p>
        </w:tc>
      </w:tr>
      <w:tr w:rsidR="00D52BCD" w14:paraId="5E5A92BA" w14:textId="77777777" w:rsidTr="00D52BCD">
        <w:trPr>
          <w:trHeight w:val="720"/>
          <w:jc w:val="center"/>
        </w:trPr>
        <w:tc>
          <w:tcPr>
            <w:tcW w:w="2700" w:type="dxa"/>
          </w:tcPr>
          <w:p w14:paraId="4490C2BC" w14:textId="6F88E5CF" w:rsidR="00D52BCD" w:rsidRDefault="00D52BCD" w:rsidP="00E21240">
            <w:pPr>
              <w:pStyle w:val="MeetingTimes"/>
            </w:pPr>
            <w:r>
              <w:t>3:10 – 4:00</w:t>
            </w:r>
          </w:p>
        </w:tc>
        <w:tc>
          <w:tcPr>
            <w:tcW w:w="5131" w:type="dxa"/>
          </w:tcPr>
          <w:p w14:paraId="008B904A" w14:textId="374E29FC" w:rsidR="00D52BCD" w:rsidRDefault="00D52BCD" w:rsidP="00E21240">
            <w:pPr>
              <w:pStyle w:val="ItemDescription"/>
            </w:pPr>
            <w:r>
              <w:t xml:space="preserve">Session 7 – </w:t>
            </w:r>
            <w:r w:rsidR="008218B0">
              <w:t xml:space="preserve">Credit </w:t>
            </w:r>
            <w:r w:rsidR="00B93D8E">
              <w:t>Concerns</w:t>
            </w:r>
            <w:r w:rsidR="00CC0D02">
              <w:t xml:space="preserve"> for Internal Auditors</w:t>
            </w:r>
          </w:p>
        </w:tc>
      </w:tr>
    </w:tbl>
    <w:p w14:paraId="5C59965D" w14:textId="2BF204A2" w:rsidR="00A66B18" w:rsidRPr="00A6783B" w:rsidRDefault="00A66B18" w:rsidP="00D95050">
      <w:pPr>
        <w:pStyle w:val="Heading2"/>
        <w:ind w:left="0"/>
      </w:pPr>
    </w:p>
    <w:sectPr w:rsidR="00A66B18" w:rsidRPr="00A6783B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F09B" w14:textId="77777777" w:rsidR="00D86044" w:rsidRDefault="00D86044" w:rsidP="00A66B18">
      <w:pPr>
        <w:spacing w:before="0" w:after="0"/>
      </w:pPr>
      <w:r>
        <w:separator/>
      </w:r>
    </w:p>
  </w:endnote>
  <w:endnote w:type="continuationSeparator" w:id="0">
    <w:p w14:paraId="4FFC5157" w14:textId="77777777" w:rsidR="00D86044" w:rsidRDefault="00D8604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4ADE" w14:textId="77777777" w:rsidR="00D86044" w:rsidRDefault="00D86044" w:rsidP="00A66B18">
      <w:pPr>
        <w:spacing w:before="0" w:after="0"/>
      </w:pPr>
      <w:r>
        <w:separator/>
      </w:r>
    </w:p>
  </w:footnote>
  <w:footnote w:type="continuationSeparator" w:id="0">
    <w:p w14:paraId="55DF1C24" w14:textId="77777777" w:rsidR="00D86044" w:rsidRDefault="00D86044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CD"/>
    <w:rsid w:val="00021F9D"/>
    <w:rsid w:val="00083BAA"/>
    <w:rsid w:val="0010680C"/>
    <w:rsid w:val="001766D6"/>
    <w:rsid w:val="001A2303"/>
    <w:rsid w:val="001E2320"/>
    <w:rsid w:val="00214E28"/>
    <w:rsid w:val="0025516E"/>
    <w:rsid w:val="00352B81"/>
    <w:rsid w:val="003A0150"/>
    <w:rsid w:val="003E24DF"/>
    <w:rsid w:val="0041428F"/>
    <w:rsid w:val="004A2B0D"/>
    <w:rsid w:val="005B27D9"/>
    <w:rsid w:val="005C2210"/>
    <w:rsid w:val="005D7940"/>
    <w:rsid w:val="00615018"/>
    <w:rsid w:val="0062123A"/>
    <w:rsid w:val="00621D2C"/>
    <w:rsid w:val="00622CD4"/>
    <w:rsid w:val="00646E75"/>
    <w:rsid w:val="006F6F10"/>
    <w:rsid w:val="00783E79"/>
    <w:rsid w:val="007B278F"/>
    <w:rsid w:val="007B5AE8"/>
    <w:rsid w:val="007E7F36"/>
    <w:rsid w:val="007F5192"/>
    <w:rsid w:val="008218B0"/>
    <w:rsid w:val="00910D6C"/>
    <w:rsid w:val="009D6E13"/>
    <w:rsid w:val="00A66B18"/>
    <w:rsid w:val="00A6783B"/>
    <w:rsid w:val="00A96CF8"/>
    <w:rsid w:val="00AE1388"/>
    <w:rsid w:val="00AF3982"/>
    <w:rsid w:val="00B46697"/>
    <w:rsid w:val="00B50294"/>
    <w:rsid w:val="00B57D6E"/>
    <w:rsid w:val="00B93D8E"/>
    <w:rsid w:val="00C701F7"/>
    <w:rsid w:val="00C70786"/>
    <w:rsid w:val="00CC0D02"/>
    <w:rsid w:val="00CF4B47"/>
    <w:rsid w:val="00D41084"/>
    <w:rsid w:val="00D52BCD"/>
    <w:rsid w:val="00D66593"/>
    <w:rsid w:val="00D86044"/>
    <w:rsid w:val="00D95050"/>
    <w:rsid w:val="00DE6DA2"/>
    <w:rsid w:val="00DF2D30"/>
    <w:rsid w:val="00E02884"/>
    <w:rsid w:val="00E21240"/>
    <w:rsid w:val="00E55D74"/>
    <w:rsid w:val="00E6540C"/>
    <w:rsid w:val="00E81E2A"/>
    <w:rsid w:val="00EE0952"/>
    <w:rsid w:val="00EE1BC4"/>
    <w:rsid w:val="00F3770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E053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F497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F497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4F81B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4F81B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365F9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queen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FAF9FB1B04F78A174956B4752D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F13AA-2F62-4B53-A09B-159EEABF6A1B}"/>
      </w:docPartPr>
      <w:docPartBody>
        <w:p w:rsidR="007F47BB" w:rsidRDefault="001D1CCD">
          <w:pPr>
            <w:pStyle w:val="133FAF9FB1B04F78A174956B4752D46A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BB"/>
    <w:rsid w:val="001D1CCD"/>
    <w:rsid w:val="0062783F"/>
    <w:rsid w:val="007F47BB"/>
    <w:rsid w:val="00824DB1"/>
    <w:rsid w:val="00C951D6"/>
    <w:rsid w:val="00D041F6"/>
    <w:rsid w:val="00F3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3FAF9FB1B04F78A174956B4752D46A">
    <w:name w:val="133FAF9FB1B04F78A174956B4752D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f4ad11-8a41-4b21-9f50-7edc0facd5e6" xsi:nil="true"/>
    <lcf76f155ced4ddcb4097134ff3c332f xmlns="b25f80d1-9885-4414-8e54-e12925a196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0CDAF090A4549A6F925FC2B1907F2" ma:contentTypeVersion="14" ma:contentTypeDescription="Create a new document." ma:contentTypeScope="" ma:versionID="20559e534d2d0161fa371a0ee46d2714">
  <xsd:schema xmlns:xsd="http://www.w3.org/2001/XMLSchema" xmlns:xs="http://www.w3.org/2001/XMLSchema" xmlns:p="http://schemas.microsoft.com/office/2006/metadata/properties" xmlns:ns2="b25f80d1-9885-4414-8e54-e12925a19633" xmlns:ns3="1ff4ad11-8a41-4b21-9f50-7edc0facd5e6" targetNamespace="http://schemas.microsoft.com/office/2006/metadata/properties" ma:root="true" ma:fieldsID="861b44c2e36931c14dfa0c9b3ec94f3f" ns2:_="" ns3:_="">
    <xsd:import namespace="b25f80d1-9885-4414-8e54-e12925a19633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f80d1-9885-4414-8e54-e12925a19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f3bacd-1215-4c05-bbf0-96537a33fb7a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1ff4ad11-8a41-4b21-9f50-7edc0facd5e6"/>
    <ds:schemaRef ds:uri="b25f80d1-9885-4414-8e54-e12925a19633"/>
  </ds:schemaRefs>
</ds:datastoreItem>
</file>

<file path=customXml/itemProps3.xml><?xml version="1.0" encoding="utf-8"?>
<ds:datastoreItem xmlns:ds="http://schemas.openxmlformats.org/officeDocument/2006/customXml" ds:itemID="{6A9256FB-86D3-4970-9C00-AA62C7953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f80d1-9885-4414-8e54-e12925a19633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2023-08-15T17:56:00Z</dcterms:created>
  <dcterms:modified xsi:type="dcterms:W3CDTF">2023-08-15T17:59:00Z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