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26B84" w14:textId="0BD2898B" w:rsidR="0016300B" w:rsidRPr="00F06DB7" w:rsidRDefault="008754CB" w:rsidP="008754CB">
      <w:pPr>
        <w:pStyle w:val="BasicParagraph"/>
        <w:jc w:val="center"/>
        <w:rPr>
          <w:b/>
          <w:bCs/>
          <w:color w:val="40AD48"/>
          <w:sz w:val="40"/>
          <w:szCs w:val="38"/>
        </w:rPr>
      </w:pPr>
      <w:r w:rsidRPr="00F06DB7">
        <w:rPr>
          <w:b/>
          <w:bCs/>
          <w:caps/>
          <w:noProof/>
          <w:color w:val="40AD48"/>
          <w:sz w:val="32"/>
          <w:szCs w:val="42"/>
        </w:rPr>
        <w:drawing>
          <wp:anchor distT="0" distB="0" distL="114300" distR="114300" simplePos="0" relativeHeight="251658240" behindDoc="0" locked="0" layoutInCell="1" allowOverlap="1" wp14:anchorId="11A96766" wp14:editId="6479EB11">
            <wp:simplePos x="0" y="0"/>
            <wp:positionH relativeFrom="margin">
              <wp:posOffset>4438015</wp:posOffset>
            </wp:positionH>
            <wp:positionV relativeFrom="paragraph">
              <wp:posOffset>0</wp:posOffset>
            </wp:positionV>
            <wp:extent cx="2419985" cy="2473763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ommunications\Bank Day\Bank Day Se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247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00B" w:rsidRPr="00F06DB7">
        <w:rPr>
          <w:b/>
          <w:bCs/>
          <w:color w:val="40AD48"/>
          <w:sz w:val="40"/>
          <w:szCs w:val="38"/>
        </w:rPr>
        <w:t>VBA Bank Day</w:t>
      </w:r>
      <w:r w:rsidR="00F06DB7" w:rsidRPr="00F06DB7">
        <w:rPr>
          <w:b/>
          <w:bCs/>
          <w:color w:val="40AD48"/>
          <w:sz w:val="40"/>
          <w:szCs w:val="38"/>
        </w:rPr>
        <w:t xml:space="preserve"> </w:t>
      </w:r>
      <w:r w:rsidR="0016300B" w:rsidRPr="00F06DB7">
        <w:rPr>
          <w:b/>
          <w:bCs/>
          <w:color w:val="40AD48"/>
          <w:sz w:val="40"/>
          <w:szCs w:val="38"/>
        </w:rPr>
        <w:t>Scholarship Program</w:t>
      </w:r>
    </w:p>
    <w:p w14:paraId="5C637866" w14:textId="77777777" w:rsidR="00ED0C72" w:rsidRPr="008754CB" w:rsidRDefault="0016300B" w:rsidP="008754CB">
      <w:pPr>
        <w:jc w:val="center"/>
        <w:rPr>
          <w:rFonts w:ascii="Times New Roman" w:hAnsi="Times New Roman" w:cs="Times New Roman"/>
          <w:b/>
          <w:bCs/>
          <w:caps/>
          <w:color w:val="40AD48"/>
          <w:sz w:val="56"/>
          <w:szCs w:val="42"/>
        </w:rPr>
      </w:pPr>
      <w:r w:rsidRPr="008754CB">
        <w:rPr>
          <w:rFonts w:ascii="Times New Roman" w:hAnsi="Times New Roman" w:cs="Times New Roman"/>
          <w:b/>
          <w:bCs/>
          <w:caps/>
          <w:color w:val="40AD48"/>
          <w:sz w:val="56"/>
          <w:szCs w:val="42"/>
        </w:rPr>
        <w:t>Fact Sheet</w:t>
      </w:r>
    </w:p>
    <w:p w14:paraId="6F0ECBE6" w14:textId="32FAFF3E" w:rsidR="0016300B" w:rsidRPr="008754CB" w:rsidRDefault="00F06DB7" w:rsidP="0016300B">
      <w:pPr>
        <w:pStyle w:val="BasicParagraph"/>
        <w:suppressAutoHyphens/>
        <w:rPr>
          <w:rFonts w:ascii="Book Antiqua" w:hAnsi="Book Antiqua" w:cs="Book Antiqua"/>
          <w:b/>
          <w:bCs/>
          <w:caps/>
          <w:sz w:val="10"/>
          <w:szCs w:val="26"/>
        </w:rPr>
      </w:pPr>
      <w:r w:rsidRPr="00F06DB7">
        <w:rPr>
          <w:rFonts w:ascii="Book Antiqua" w:hAnsi="Book Antiqua" w:cs="Book Antiqua"/>
          <w:b/>
          <w:bCs/>
          <w:i/>
          <w:iCs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9465A" wp14:editId="4247F038">
                <wp:simplePos x="0" y="0"/>
                <wp:positionH relativeFrom="column">
                  <wp:posOffset>152400</wp:posOffset>
                </wp:positionH>
                <wp:positionV relativeFrom="paragraph">
                  <wp:posOffset>93980</wp:posOffset>
                </wp:positionV>
                <wp:extent cx="39243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A1C55"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pt,7.4pt" to="321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" strokecolor="#005daa" strokeweight="2.25pt">
                <v:stroke joinstyle="miter"/>
              </v:line>
            </w:pict>
          </mc:Fallback>
        </mc:AlternateContent>
      </w:r>
      <w:r w:rsidRPr="00F06DB7">
        <w:rPr>
          <w:rFonts w:ascii="Book Antiqua" w:hAnsi="Book Antiqua" w:cs="Book Antiqua"/>
          <w:b/>
          <w:bCs/>
          <w:i/>
          <w:iCs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5B9AB" wp14:editId="011DDA27">
                <wp:simplePos x="0" y="0"/>
                <wp:positionH relativeFrom="column">
                  <wp:posOffset>152400</wp:posOffset>
                </wp:positionH>
                <wp:positionV relativeFrom="paragraph">
                  <wp:posOffset>27305</wp:posOffset>
                </wp:positionV>
                <wp:extent cx="39243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17E7A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pt,2.15pt" to="32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" strokecolor="#005daa" strokeweight="2.25pt">
                <v:stroke joinstyle="miter"/>
              </v:line>
            </w:pict>
          </mc:Fallback>
        </mc:AlternateContent>
      </w:r>
    </w:p>
    <w:p w14:paraId="4D942ACD" w14:textId="77777777" w:rsidR="00F06DB7" w:rsidRDefault="00F06DB7" w:rsidP="008754CB">
      <w:pPr>
        <w:pStyle w:val="BasicParagraph"/>
        <w:suppressAutoHyphens/>
        <w:jc w:val="center"/>
        <w:rPr>
          <w:rFonts w:ascii="Book Antiqua" w:hAnsi="Book Antiqua" w:cs="Book Antiqua"/>
          <w:b/>
          <w:bCs/>
          <w:i/>
          <w:iCs/>
          <w:sz w:val="28"/>
          <w:szCs w:val="26"/>
        </w:rPr>
      </w:pPr>
    </w:p>
    <w:p w14:paraId="25B13782" w14:textId="1EFA6BCF" w:rsidR="0016300B" w:rsidRPr="008754CB" w:rsidRDefault="0016300B" w:rsidP="00FD348E">
      <w:pPr>
        <w:pStyle w:val="BasicParagraph"/>
        <w:suppressAutoHyphens/>
        <w:rPr>
          <w:rFonts w:ascii="Book Antiqua" w:hAnsi="Book Antiqua" w:cs="Book Antiqua"/>
          <w:b/>
          <w:bCs/>
          <w:i/>
          <w:iCs/>
          <w:sz w:val="28"/>
          <w:szCs w:val="26"/>
        </w:rPr>
      </w:pPr>
      <w:r w:rsidRPr="008754CB">
        <w:rPr>
          <w:rFonts w:ascii="Book Antiqua" w:hAnsi="Book Antiqua" w:cs="Book Antiqua"/>
          <w:b/>
          <w:bCs/>
          <w:i/>
          <w:iCs/>
          <w:sz w:val="28"/>
          <w:szCs w:val="26"/>
        </w:rPr>
        <w:t>Sponsored by the VBA Education Foundation</w:t>
      </w:r>
      <w:r w:rsidR="00F06DB7">
        <w:rPr>
          <w:rFonts w:ascii="Book Antiqua" w:hAnsi="Book Antiqua" w:cs="Book Antiqua"/>
          <w:b/>
          <w:bCs/>
          <w:i/>
          <w:iCs/>
          <w:sz w:val="28"/>
          <w:szCs w:val="26"/>
        </w:rPr>
        <w:t xml:space="preserve"> and </w:t>
      </w:r>
      <w:r w:rsidR="00940435">
        <w:rPr>
          <w:rFonts w:ascii="Book Antiqua" w:hAnsi="Book Antiqua" w:cs="Book Antiqua"/>
          <w:b/>
          <w:bCs/>
          <w:i/>
          <w:iCs/>
          <w:sz w:val="28"/>
          <w:szCs w:val="26"/>
        </w:rPr>
        <w:br/>
      </w:r>
      <w:r w:rsidR="00F06DB7">
        <w:rPr>
          <w:rFonts w:ascii="Book Antiqua" w:hAnsi="Book Antiqua" w:cs="Book Antiqua"/>
          <w:b/>
          <w:bCs/>
          <w:i/>
          <w:iCs/>
          <w:sz w:val="28"/>
          <w:szCs w:val="26"/>
        </w:rPr>
        <w:t>the VBA Emerging Bank Leaders</w:t>
      </w:r>
    </w:p>
    <w:p w14:paraId="1AAB40EF" w14:textId="3E8A98F6" w:rsidR="0016300B" w:rsidRDefault="0016300B" w:rsidP="0016300B">
      <w:pPr>
        <w:pStyle w:val="BasicParagraph"/>
        <w:suppressAutoHyphens/>
        <w:jc w:val="both"/>
        <w:rPr>
          <w:rFonts w:ascii="Book Antiqua" w:hAnsi="Book Antiqua" w:cs="Book Antiqua"/>
          <w:sz w:val="26"/>
          <w:szCs w:val="26"/>
        </w:rPr>
      </w:pPr>
    </w:p>
    <w:p w14:paraId="36E6C7F9" w14:textId="77777777" w:rsidR="008754CB" w:rsidRDefault="008754CB" w:rsidP="0016300B">
      <w:pPr>
        <w:pStyle w:val="BasicParagraph"/>
        <w:suppressAutoHyphens/>
        <w:jc w:val="both"/>
        <w:rPr>
          <w:rFonts w:ascii="Book Antiqua" w:hAnsi="Book Antiqua" w:cs="Book Antiqua"/>
          <w:sz w:val="26"/>
          <w:szCs w:val="26"/>
        </w:rPr>
      </w:pPr>
    </w:p>
    <w:p w14:paraId="4E92694F" w14:textId="463963B9" w:rsidR="0016300B" w:rsidRPr="00913D2A" w:rsidRDefault="0016300B" w:rsidP="0016300B">
      <w:pPr>
        <w:pStyle w:val="BasicParagraph"/>
        <w:suppressAutoHyphens/>
        <w:jc w:val="both"/>
        <w:rPr>
          <w:rFonts w:ascii="Book Antiqua" w:hAnsi="Book Antiqua" w:cs="Book Antiqua"/>
        </w:rPr>
      </w:pPr>
      <w:r w:rsidRPr="00913D2A">
        <w:rPr>
          <w:rFonts w:ascii="Book Antiqua" w:hAnsi="Book Antiqua" w:cs="Book Antiqua"/>
        </w:rPr>
        <w:t xml:space="preserve">The third Tuesday in March was declared Bank Day by the Virginia General Assembly in 1991.  On this day, high school seniors spend a day in banks across the Commonwealth shadowing a banker in their daily duties. The purpose of this experience is for the students to learn about banking, financial services, and the vital role banks play in their communities.  </w:t>
      </w:r>
    </w:p>
    <w:p w14:paraId="61DECAF9" w14:textId="77777777" w:rsidR="0016300B" w:rsidRPr="00913D2A" w:rsidRDefault="0016300B" w:rsidP="0016300B">
      <w:pPr>
        <w:pStyle w:val="BasicParagraph"/>
        <w:suppressAutoHyphens/>
        <w:jc w:val="both"/>
        <w:rPr>
          <w:rFonts w:ascii="Book Antiqua" w:hAnsi="Book Antiqua" w:cs="Book Antiqua"/>
          <w:sz w:val="20"/>
        </w:rPr>
      </w:pPr>
    </w:p>
    <w:p w14:paraId="3B1D930A" w14:textId="5A653B51" w:rsidR="0016300B" w:rsidRPr="00913D2A" w:rsidRDefault="0016300B" w:rsidP="0016300B">
      <w:pPr>
        <w:pStyle w:val="BasicParagraph"/>
        <w:suppressAutoHyphens/>
        <w:jc w:val="both"/>
        <w:rPr>
          <w:rFonts w:ascii="Book Antiqua" w:hAnsi="Book Antiqua" w:cs="Book Antiqua"/>
        </w:rPr>
      </w:pPr>
      <w:r w:rsidRPr="00913D2A">
        <w:rPr>
          <w:rFonts w:ascii="Book Antiqua" w:hAnsi="Book Antiqua" w:cs="Book Antiqua"/>
        </w:rPr>
        <w:t xml:space="preserve">From their experience, the students are required to write an essay on their </w:t>
      </w:r>
      <w:r w:rsidR="00FD348E">
        <w:rPr>
          <w:rFonts w:ascii="Book Antiqua" w:hAnsi="Book Antiqua" w:cs="Book Antiqua"/>
        </w:rPr>
        <w:t>d</w:t>
      </w:r>
      <w:r w:rsidRPr="00913D2A">
        <w:rPr>
          <w:rFonts w:ascii="Book Antiqua" w:hAnsi="Book Antiqua" w:cs="Book Antiqua"/>
        </w:rPr>
        <w:t xml:space="preserve">ay. Seven scholarships (six regional and one statewide) will be awarded </w:t>
      </w:r>
      <w:proofErr w:type="gramStart"/>
      <w:r w:rsidRPr="00913D2A">
        <w:rPr>
          <w:rFonts w:ascii="Book Antiqua" w:hAnsi="Book Antiqua" w:cs="Book Antiqua"/>
        </w:rPr>
        <w:t>on the basis of</w:t>
      </w:r>
      <w:proofErr w:type="gramEnd"/>
      <w:r w:rsidRPr="00913D2A">
        <w:rPr>
          <w:rFonts w:ascii="Book Antiqua" w:hAnsi="Book Antiqua" w:cs="Book Antiqua"/>
        </w:rPr>
        <w:t xml:space="preserve"> the essays.  There will also be six honorable mention scholarships of $1,000 (one in each of the six regions).</w:t>
      </w:r>
    </w:p>
    <w:p w14:paraId="789EC5A4" w14:textId="77777777" w:rsidR="0016300B" w:rsidRPr="00913D2A" w:rsidRDefault="0016300B" w:rsidP="0016300B">
      <w:pPr>
        <w:pStyle w:val="BasicParagraph"/>
        <w:suppressAutoHyphens/>
        <w:jc w:val="both"/>
        <w:rPr>
          <w:rFonts w:ascii="Book Antiqua" w:hAnsi="Book Antiqua" w:cs="Book Antiqua"/>
          <w:sz w:val="20"/>
        </w:rPr>
      </w:pPr>
    </w:p>
    <w:p w14:paraId="7E110AB4" w14:textId="75B32F24" w:rsidR="0016300B" w:rsidRPr="00913D2A" w:rsidRDefault="0016300B" w:rsidP="0016300B">
      <w:pPr>
        <w:pStyle w:val="BasicParagraph"/>
        <w:suppressAutoHyphens/>
        <w:jc w:val="both"/>
        <w:rPr>
          <w:rFonts w:ascii="Book Antiqua" w:hAnsi="Book Antiqua" w:cs="Book Antiqua"/>
          <w:b/>
        </w:rPr>
      </w:pPr>
      <w:r w:rsidRPr="00F06DB7">
        <w:rPr>
          <w:rFonts w:ascii="Book Antiqua" w:hAnsi="Book Antiqua" w:cs="Book Antiqua"/>
        </w:rPr>
        <w:t>Bank Day will take place on</w:t>
      </w:r>
      <w:r w:rsidRPr="00913D2A">
        <w:rPr>
          <w:rFonts w:ascii="Book Antiqua" w:hAnsi="Book Antiqua" w:cs="Book Antiqua"/>
          <w:b/>
        </w:rPr>
        <w:t xml:space="preserve"> </w:t>
      </w:r>
      <w:r w:rsidR="00F06DB7" w:rsidRPr="00C820E5">
        <w:rPr>
          <w:rFonts w:ascii="Book Antiqua" w:hAnsi="Book Antiqua" w:cs="Book Antiqua"/>
          <w:b/>
          <w:color w:val="FF0000"/>
        </w:rPr>
        <w:t>[</w:t>
      </w:r>
      <w:r w:rsidRPr="00C820E5">
        <w:rPr>
          <w:rFonts w:ascii="Book Antiqua" w:hAnsi="Book Antiqua" w:cs="Book Antiqua"/>
          <w:b/>
          <w:color w:val="FF0000"/>
        </w:rPr>
        <w:t xml:space="preserve">Tuesday, March </w:t>
      </w:r>
      <w:r w:rsidR="00F06DB7" w:rsidRPr="00C820E5">
        <w:rPr>
          <w:rFonts w:ascii="Book Antiqua" w:hAnsi="Book Antiqua" w:cs="Book Antiqua"/>
          <w:b/>
          <w:color w:val="FF0000"/>
        </w:rPr>
        <w:t>1</w:t>
      </w:r>
      <w:r w:rsidR="00C820E5" w:rsidRPr="00C820E5">
        <w:rPr>
          <w:rFonts w:ascii="Book Antiqua" w:hAnsi="Book Antiqua" w:cs="Book Antiqua"/>
          <w:b/>
          <w:color w:val="FF0000"/>
        </w:rPr>
        <w:t>7</w:t>
      </w:r>
      <w:r w:rsidR="00E83586" w:rsidRPr="00C820E5">
        <w:rPr>
          <w:rFonts w:ascii="Book Antiqua" w:hAnsi="Book Antiqua" w:cs="Book Antiqua"/>
          <w:b/>
          <w:color w:val="FF0000"/>
          <w:vertAlign w:val="superscript"/>
        </w:rPr>
        <w:t>th</w:t>
      </w:r>
      <w:r w:rsidR="00F06DB7" w:rsidRPr="00C820E5">
        <w:rPr>
          <w:rFonts w:ascii="Book Antiqua" w:hAnsi="Book Antiqua" w:cs="Book Antiqua"/>
          <w:b/>
          <w:color w:val="FF0000"/>
        </w:rPr>
        <w:t>]</w:t>
      </w:r>
      <w:r w:rsidRPr="00913D2A">
        <w:rPr>
          <w:rFonts w:ascii="Book Antiqua" w:hAnsi="Book Antiqua" w:cs="Book Antiqua"/>
          <w:b/>
        </w:rPr>
        <w:t>.</w:t>
      </w:r>
      <w:r w:rsidR="00E83586" w:rsidRPr="00913D2A">
        <w:rPr>
          <w:rFonts w:ascii="Book Antiqua" w:hAnsi="Book Antiqua" w:cs="Book Antiqua"/>
          <w:b/>
        </w:rPr>
        <w:t xml:space="preserve"> </w:t>
      </w:r>
    </w:p>
    <w:p w14:paraId="6ED48B68" w14:textId="77777777" w:rsidR="008754CB" w:rsidRPr="00913D2A" w:rsidRDefault="008754CB" w:rsidP="0016300B">
      <w:pPr>
        <w:pStyle w:val="BasicParagraph"/>
        <w:suppressAutoHyphens/>
        <w:jc w:val="both"/>
        <w:rPr>
          <w:rFonts w:ascii="Book Antiqua" w:hAnsi="Book Antiqua" w:cs="Book Antiqua"/>
          <w:sz w:val="20"/>
        </w:rPr>
      </w:pPr>
    </w:p>
    <w:p w14:paraId="6AF503E6" w14:textId="77777777" w:rsidR="0016300B" w:rsidRPr="00913D2A" w:rsidRDefault="0016300B" w:rsidP="0016300B">
      <w:pPr>
        <w:pStyle w:val="BasicParagraph"/>
        <w:suppressAutoHyphens/>
        <w:jc w:val="both"/>
        <w:rPr>
          <w:rFonts w:ascii="Book Antiqua" w:hAnsi="Book Antiqua" w:cs="Book Antiqua"/>
          <w:u w:val="thick"/>
        </w:rPr>
      </w:pPr>
      <w:r w:rsidRPr="00913D2A">
        <w:rPr>
          <w:rFonts w:ascii="Book Antiqua" w:hAnsi="Book Antiqua" w:cs="Book Antiqua"/>
          <w:u w:val="thick"/>
        </w:rPr>
        <w:t>Participation Criteria:</w:t>
      </w:r>
    </w:p>
    <w:p w14:paraId="54A376C7" w14:textId="12EF0674" w:rsidR="0016300B" w:rsidRPr="00913D2A" w:rsidRDefault="00F06DB7" w:rsidP="0016300B">
      <w:pPr>
        <w:pStyle w:val="BasicParagraph"/>
        <w:suppressAutoHyphens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Currently enrolled as a h</w:t>
      </w:r>
      <w:r w:rsidR="0016300B" w:rsidRPr="00913D2A">
        <w:rPr>
          <w:rFonts w:ascii="Book Antiqua" w:hAnsi="Book Antiqua" w:cs="Book Antiqua"/>
        </w:rPr>
        <w:t>igh school senior</w:t>
      </w:r>
      <w:r>
        <w:rPr>
          <w:rFonts w:ascii="Book Antiqua" w:hAnsi="Book Antiqua" w:cs="Book Antiqua"/>
        </w:rPr>
        <w:t xml:space="preserve"> in a Virginia high school</w:t>
      </w:r>
    </w:p>
    <w:p w14:paraId="1E10A39C" w14:textId="76D75E23" w:rsidR="0016300B" w:rsidRDefault="0016300B" w:rsidP="0016300B">
      <w:pPr>
        <w:pStyle w:val="BasicParagraph"/>
        <w:suppressAutoHyphens/>
        <w:jc w:val="both"/>
        <w:rPr>
          <w:rFonts w:ascii="Book Antiqua" w:hAnsi="Book Antiqua" w:cs="Book Antiqua"/>
        </w:rPr>
      </w:pPr>
      <w:r w:rsidRPr="00913D2A">
        <w:rPr>
          <w:rFonts w:ascii="Book Antiqua" w:hAnsi="Book Antiqua" w:cs="Book Antiqua"/>
        </w:rPr>
        <w:t>Cumulative GPA of 3.0 or higher</w:t>
      </w:r>
    </w:p>
    <w:p w14:paraId="3F43684A" w14:textId="2CC784D4" w:rsidR="00F06DB7" w:rsidRPr="00913D2A" w:rsidRDefault="00F06DB7" w:rsidP="0016300B">
      <w:pPr>
        <w:pStyle w:val="BasicParagraph"/>
        <w:suppressAutoHyphens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Resident of Virginia</w:t>
      </w:r>
    </w:p>
    <w:p w14:paraId="7F61600D" w14:textId="77777777" w:rsidR="0016300B" w:rsidRPr="00913D2A" w:rsidRDefault="002C710B" w:rsidP="0016300B">
      <w:pPr>
        <w:pStyle w:val="BasicParagraph"/>
        <w:suppressAutoHyphens/>
        <w:jc w:val="both"/>
        <w:rPr>
          <w:rFonts w:ascii="Book Antiqua" w:hAnsi="Book Antiqua" w:cs="Book Antiqua"/>
        </w:rPr>
      </w:pPr>
      <w:r w:rsidRPr="00913D2A">
        <w:rPr>
          <w:rFonts w:ascii="Book Antiqua" w:hAnsi="Book Antiqua" w:cs="Book Antiqua"/>
        </w:rPr>
        <w:t xml:space="preserve">Teacher/guidance counselor </w:t>
      </w:r>
      <w:r w:rsidR="00913D2A" w:rsidRPr="00913D2A">
        <w:rPr>
          <w:rFonts w:ascii="Book Antiqua" w:hAnsi="Book Antiqua" w:cs="Book Antiqua"/>
        </w:rPr>
        <w:t xml:space="preserve">contact </w:t>
      </w:r>
      <w:r w:rsidRPr="00913D2A">
        <w:rPr>
          <w:rFonts w:ascii="Book Antiqua" w:hAnsi="Book Antiqua" w:cs="Book Antiqua"/>
        </w:rPr>
        <w:t>information provided by student</w:t>
      </w:r>
    </w:p>
    <w:p w14:paraId="55AEBE65" w14:textId="77777777" w:rsidR="0016300B" w:rsidRPr="00913D2A" w:rsidRDefault="0016300B" w:rsidP="0016300B">
      <w:pPr>
        <w:pStyle w:val="BasicParagraph"/>
        <w:suppressAutoHyphens/>
        <w:jc w:val="both"/>
        <w:rPr>
          <w:rFonts w:ascii="Book Antiqua" w:hAnsi="Book Antiqua" w:cs="Book Antiqua"/>
          <w:sz w:val="20"/>
          <w:u w:val="thick"/>
        </w:rPr>
      </w:pPr>
    </w:p>
    <w:p w14:paraId="2BCB0348" w14:textId="77777777" w:rsidR="0016300B" w:rsidRPr="00913D2A" w:rsidRDefault="0016300B" w:rsidP="0016300B">
      <w:pPr>
        <w:pStyle w:val="BasicParagraph"/>
        <w:suppressAutoHyphens/>
        <w:jc w:val="both"/>
        <w:rPr>
          <w:rFonts w:ascii="Book Antiqua" w:hAnsi="Book Antiqua" w:cs="Book Antiqua"/>
          <w:u w:val="thick"/>
        </w:rPr>
      </w:pPr>
      <w:r w:rsidRPr="00913D2A">
        <w:rPr>
          <w:rFonts w:ascii="Book Antiqua" w:hAnsi="Book Antiqua" w:cs="Book Antiqua"/>
          <w:u w:val="thick"/>
        </w:rPr>
        <w:t>Scholarship Amounts:</w:t>
      </w:r>
      <w:r w:rsidRPr="00913D2A">
        <w:rPr>
          <w:rFonts w:ascii="Book Antiqua" w:hAnsi="Book Antiqua" w:cs="Book Antiqua"/>
        </w:rPr>
        <w:t xml:space="preserve"> </w:t>
      </w:r>
      <w:r w:rsidRPr="00913D2A">
        <w:rPr>
          <w:rFonts w:ascii="Book Antiqua" w:hAnsi="Book Antiqua" w:cs="Book Antiqua"/>
          <w:i/>
          <w:iCs/>
        </w:rPr>
        <w:t>$26,000 total!</w:t>
      </w:r>
    </w:p>
    <w:p w14:paraId="2649ABC9" w14:textId="77777777" w:rsidR="0016300B" w:rsidRPr="00913D2A" w:rsidRDefault="0016300B" w:rsidP="0016300B">
      <w:pPr>
        <w:pStyle w:val="BasicParagraph"/>
        <w:suppressAutoHyphens/>
        <w:jc w:val="both"/>
        <w:rPr>
          <w:rFonts w:ascii="Book Antiqua" w:hAnsi="Book Antiqua" w:cs="Book Antiqua"/>
        </w:rPr>
      </w:pPr>
      <w:r w:rsidRPr="00913D2A">
        <w:rPr>
          <w:rFonts w:ascii="Book Antiqua" w:hAnsi="Book Antiqua" w:cs="Book Antiqua"/>
        </w:rPr>
        <w:t>$1,000</w:t>
      </w:r>
      <w:r w:rsidRPr="00913D2A">
        <w:rPr>
          <w:rFonts w:ascii="Book Antiqua" w:hAnsi="Book Antiqua" w:cs="Book Antiqua"/>
        </w:rPr>
        <w:tab/>
      </w:r>
      <w:r w:rsidRPr="00913D2A">
        <w:rPr>
          <w:rFonts w:ascii="Book Antiqua" w:hAnsi="Book Antiqua" w:cs="Book Antiqua"/>
        </w:rPr>
        <w:tab/>
        <w:t xml:space="preserve">Each for </w:t>
      </w:r>
      <w:r w:rsidR="00E35FF7">
        <w:rPr>
          <w:rFonts w:ascii="Book Antiqua" w:hAnsi="Book Antiqua" w:cs="Book Antiqua"/>
        </w:rPr>
        <w:t>s</w:t>
      </w:r>
      <w:r w:rsidRPr="00913D2A">
        <w:rPr>
          <w:rFonts w:ascii="Book Antiqua" w:hAnsi="Book Antiqua" w:cs="Book Antiqua"/>
        </w:rPr>
        <w:t xml:space="preserve">ix </w:t>
      </w:r>
      <w:r w:rsidR="00E35FF7">
        <w:rPr>
          <w:rFonts w:ascii="Book Antiqua" w:hAnsi="Book Antiqua" w:cs="Book Antiqua"/>
        </w:rPr>
        <w:t>h</w:t>
      </w:r>
      <w:r w:rsidRPr="00913D2A">
        <w:rPr>
          <w:rFonts w:ascii="Book Antiqua" w:hAnsi="Book Antiqua" w:cs="Book Antiqua"/>
        </w:rPr>
        <w:t xml:space="preserve">onorable </w:t>
      </w:r>
      <w:r w:rsidR="00E35FF7">
        <w:rPr>
          <w:rFonts w:ascii="Book Antiqua" w:hAnsi="Book Antiqua" w:cs="Book Antiqua"/>
        </w:rPr>
        <w:t>m</w:t>
      </w:r>
      <w:r w:rsidRPr="00913D2A">
        <w:rPr>
          <w:rFonts w:ascii="Book Antiqua" w:hAnsi="Book Antiqua" w:cs="Book Antiqua"/>
        </w:rPr>
        <w:t xml:space="preserve">ention </w:t>
      </w:r>
      <w:r w:rsidR="00E35FF7">
        <w:rPr>
          <w:rFonts w:ascii="Book Antiqua" w:hAnsi="Book Antiqua" w:cs="Book Antiqua"/>
        </w:rPr>
        <w:t>s</w:t>
      </w:r>
      <w:r w:rsidRPr="00913D2A">
        <w:rPr>
          <w:rFonts w:ascii="Book Antiqua" w:hAnsi="Book Antiqua" w:cs="Book Antiqua"/>
        </w:rPr>
        <w:t>cholarships</w:t>
      </w:r>
    </w:p>
    <w:p w14:paraId="7350148F" w14:textId="77777777" w:rsidR="0016300B" w:rsidRPr="00913D2A" w:rsidRDefault="0016300B" w:rsidP="0016300B">
      <w:pPr>
        <w:pStyle w:val="BasicParagraph"/>
        <w:suppressAutoHyphens/>
        <w:jc w:val="both"/>
        <w:rPr>
          <w:rFonts w:ascii="Book Antiqua" w:hAnsi="Book Antiqua" w:cs="Book Antiqua"/>
        </w:rPr>
      </w:pPr>
      <w:r w:rsidRPr="00913D2A">
        <w:rPr>
          <w:rFonts w:ascii="Book Antiqua" w:hAnsi="Book Antiqua" w:cs="Book Antiqua"/>
        </w:rPr>
        <w:t>$</w:t>
      </w:r>
      <w:proofErr w:type="gramStart"/>
      <w:r w:rsidRPr="00913D2A">
        <w:rPr>
          <w:rFonts w:ascii="Book Antiqua" w:hAnsi="Book Antiqua" w:cs="Book Antiqua"/>
        </w:rPr>
        <w:t xml:space="preserve">2,500  </w:t>
      </w:r>
      <w:r w:rsidRPr="00913D2A">
        <w:rPr>
          <w:rFonts w:ascii="Book Antiqua" w:hAnsi="Book Antiqua" w:cs="Book Antiqua"/>
        </w:rPr>
        <w:tab/>
      </w:r>
      <w:proofErr w:type="gramEnd"/>
      <w:r w:rsidRPr="00913D2A">
        <w:rPr>
          <w:rFonts w:ascii="Book Antiqua" w:hAnsi="Book Antiqua" w:cs="Book Antiqua"/>
        </w:rPr>
        <w:t xml:space="preserve">Each for </w:t>
      </w:r>
      <w:r w:rsidR="00E35FF7">
        <w:rPr>
          <w:rFonts w:ascii="Book Antiqua" w:hAnsi="Book Antiqua" w:cs="Book Antiqua"/>
        </w:rPr>
        <w:t>s</w:t>
      </w:r>
      <w:r w:rsidRPr="00913D2A">
        <w:rPr>
          <w:rFonts w:ascii="Book Antiqua" w:hAnsi="Book Antiqua" w:cs="Book Antiqua"/>
        </w:rPr>
        <w:t xml:space="preserve">ix </w:t>
      </w:r>
      <w:r w:rsidR="00E35FF7">
        <w:rPr>
          <w:rFonts w:ascii="Book Antiqua" w:hAnsi="Book Antiqua" w:cs="Book Antiqua"/>
        </w:rPr>
        <w:t>r</w:t>
      </w:r>
      <w:r w:rsidRPr="00913D2A">
        <w:rPr>
          <w:rFonts w:ascii="Book Antiqua" w:hAnsi="Book Antiqua" w:cs="Book Antiqua"/>
        </w:rPr>
        <w:t xml:space="preserve">egional </w:t>
      </w:r>
      <w:r w:rsidR="00E35FF7">
        <w:rPr>
          <w:rFonts w:ascii="Book Antiqua" w:hAnsi="Book Antiqua" w:cs="Book Antiqua"/>
        </w:rPr>
        <w:t>w</w:t>
      </w:r>
      <w:r w:rsidRPr="00913D2A">
        <w:rPr>
          <w:rFonts w:ascii="Book Antiqua" w:hAnsi="Book Antiqua" w:cs="Book Antiqua"/>
        </w:rPr>
        <w:t>inners</w:t>
      </w:r>
    </w:p>
    <w:p w14:paraId="6231AA48" w14:textId="77777777" w:rsidR="0016300B" w:rsidRPr="00913D2A" w:rsidRDefault="0016300B" w:rsidP="0016300B">
      <w:pPr>
        <w:pStyle w:val="BasicParagraph"/>
        <w:suppressAutoHyphens/>
        <w:jc w:val="both"/>
        <w:rPr>
          <w:rFonts w:ascii="Book Antiqua" w:hAnsi="Book Antiqua" w:cs="Book Antiqua"/>
        </w:rPr>
      </w:pPr>
      <w:r w:rsidRPr="00913D2A">
        <w:rPr>
          <w:rFonts w:ascii="Book Antiqua" w:hAnsi="Book Antiqua" w:cs="Book Antiqua"/>
        </w:rPr>
        <w:t>$</w:t>
      </w:r>
      <w:proofErr w:type="gramStart"/>
      <w:r w:rsidRPr="00913D2A">
        <w:rPr>
          <w:rFonts w:ascii="Book Antiqua" w:hAnsi="Book Antiqua" w:cs="Book Antiqua"/>
        </w:rPr>
        <w:t xml:space="preserve">5,000  </w:t>
      </w:r>
      <w:r w:rsidRPr="00913D2A">
        <w:rPr>
          <w:rFonts w:ascii="Book Antiqua" w:hAnsi="Book Antiqua" w:cs="Book Antiqua"/>
        </w:rPr>
        <w:tab/>
      </w:r>
      <w:proofErr w:type="gramEnd"/>
      <w:r w:rsidRPr="00913D2A">
        <w:rPr>
          <w:rFonts w:ascii="Book Antiqua" w:hAnsi="Book Antiqua" w:cs="Book Antiqua"/>
        </w:rPr>
        <w:t xml:space="preserve">Statewide </w:t>
      </w:r>
      <w:r w:rsidR="00E35FF7">
        <w:rPr>
          <w:rFonts w:ascii="Book Antiqua" w:hAnsi="Book Antiqua" w:cs="Book Antiqua"/>
        </w:rPr>
        <w:t>w</w:t>
      </w:r>
      <w:r w:rsidRPr="00913D2A">
        <w:rPr>
          <w:rFonts w:ascii="Book Antiqua" w:hAnsi="Book Antiqua" w:cs="Book Antiqua"/>
        </w:rPr>
        <w:t>inner ($7,500 total since all candidates will also be regional winners)</w:t>
      </w:r>
    </w:p>
    <w:p w14:paraId="265E8192" w14:textId="77777777" w:rsidR="0016300B" w:rsidRPr="00913D2A" w:rsidRDefault="0016300B" w:rsidP="0016300B">
      <w:pPr>
        <w:pStyle w:val="BasicParagraph"/>
        <w:suppressAutoHyphens/>
        <w:jc w:val="both"/>
        <w:rPr>
          <w:rFonts w:ascii="Book Antiqua" w:hAnsi="Book Antiqua" w:cs="Book Antiqua"/>
          <w:sz w:val="20"/>
          <w:szCs w:val="26"/>
        </w:rPr>
      </w:pPr>
    </w:p>
    <w:p w14:paraId="129D89B8" w14:textId="77777777" w:rsidR="00913D2A" w:rsidRPr="00E35FF7" w:rsidRDefault="00913D2A" w:rsidP="0016300B">
      <w:pPr>
        <w:pStyle w:val="BasicParagraph"/>
        <w:suppressAutoHyphens/>
        <w:jc w:val="both"/>
        <w:rPr>
          <w:rFonts w:ascii="Book Antiqua" w:hAnsi="Book Antiqua" w:cs="Book Antiqua"/>
          <w:u w:val="thick"/>
        </w:rPr>
      </w:pPr>
      <w:r w:rsidRPr="00E35FF7">
        <w:rPr>
          <w:rFonts w:ascii="Book Antiqua" w:hAnsi="Book Antiqua" w:cs="Book Antiqua"/>
          <w:u w:val="thick"/>
        </w:rPr>
        <w:t>Deadlines &amp; Important Dates</w:t>
      </w:r>
    </w:p>
    <w:p w14:paraId="40B91CDA" w14:textId="215E8F2A" w:rsidR="00913D2A" w:rsidRPr="00913D2A" w:rsidRDefault="00913D2A" w:rsidP="00913D2A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sz w:val="24"/>
          <w:szCs w:val="24"/>
        </w:rPr>
      </w:pPr>
      <w:r w:rsidRPr="00913D2A">
        <w:rPr>
          <w:rFonts w:ascii="Book Antiqua" w:hAnsi="Book Antiqua" w:cs="Book Antiqua"/>
          <w:color w:val="000000"/>
          <w:sz w:val="24"/>
          <w:szCs w:val="24"/>
        </w:rPr>
        <w:t>March 1</w:t>
      </w:r>
      <w:r w:rsidR="00C820E5">
        <w:rPr>
          <w:rFonts w:ascii="Book Antiqua" w:hAnsi="Book Antiqua" w:cs="Book Antiqua"/>
          <w:color w:val="000000"/>
          <w:sz w:val="24"/>
          <w:szCs w:val="24"/>
        </w:rPr>
        <w:t>0</w:t>
      </w:r>
      <w:r w:rsidRPr="00913D2A">
        <w:rPr>
          <w:rFonts w:ascii="Book Antiqua" w:hAnsi="Book Antiqua" w:cs="Book Antiqua"/>
          <w:color w:val="000000"/>
          <w:sz w:val="24"/>
          <w:szCs w:val="24"/>
        </w:rPr>
        <w:t>, 20</w:t>
      </w:r>
      <w:r w:rsidR="00C820E5">
        <w:rPr>
          <w:rFonts w:ascii="Book Antiqua" w:hAnsi="Book Antiqua" w:cs="Book Antiqua"/>
          <w:color w:val="000000"/>
          <w:sz w:val="24"/>
          <w:szCs w:val="24"/>
        </w:rPr>
        <w:t>20</w:t>
      </w:r>
      <w:r w:rsidRPr="00913D2A">
        <w:rPr>
          <w:rFonts w:ascii="Book Antiqua" w:hAnsi="Book Antiqua" w:cs="Book Antiqua"/>
          <w:color w:val="000000"/>
          <w:sz w:val="24"/>
          <w:szCs w:val="24"/>
        </w:rPr>
        <w:t xml:space="preserve">: </w:t>
      </w:r>
      <w:r w:rsidRPr="00913D2A">
        <w:rPr>
          <w:rFonts w:ascii="Book Antiqua" w:hAnsi="Book Antiqua" w:cs="Book Antiqua"/>
          <w:color w:val="000000"/>
          <w:sz w:val="24"/>
          <w:szCs w:val="24"/>
        </w:rPr>
        <w:tab/>
        <w:t>Deadline to sign-up for the program.</w:t>
      </w:r>
    </w:p>
    <w:p w14:paraId="1894BC34" w14:textId="7A829DB4" w:rsidR="00913D2A" w:rsidRPr="00913D2A" w:rsidRDefault="00913D2A" w:rsidP="00913D2A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sz w:val="24"/>
          <w:szCs w:val="24"/>
        </w:rPr>
      </w:pPr>
      <w:r w:rsidRPr="00913D2A">
        <w:rPr>
          <w:rFonts w:ascii="Book Antiqua" w:hAnsi="Book Antiqua" w:cs="Book Antiqua"/>
          <w:color w:val="000000"/>
          <w:sz w:val="24"/>
          <w:szCs w:val="24"/>
        </w:rPr>
        <w:t xml:space="preserve">March </w:t>
      </w:r>
      <w:r w:rsidR="00F06DB7">
        <w:rPr>
          <w:rFonts w:ascii="Book Antiqua" w:hAnsi="Book Antiqua" w:cs="Book Antiqua"/>
          <w:color w:val="000000"/>
          <w:sz w:val="24"/>
          <w:szCs w:val="24"/>
        </w:rPr>
        <w:t>1</w:t>
      </w:r>
      <w:r w:rsidR="00C820E5">
        <w:rPr>
          <w:rFonts w:ascii="Book Antiqua" w:hAnsi="Book Antiqua" w:cs="Book Antiqua"/>
          <w:color w:val="000000"/>
          <w:sz w:val="24"/>
          <w:szCs w:val="24"/>
        </w:rPr>
        <w:t>7</w:t>
      </w:r>
      <w:r w:rsidRPr="00913D2A">
        <w:rPr>
          <w:rFonts w:ascii="Book Antiqua" w:hAnsi="Book Antiqua" w:cs="Book Antiqua"/>
          <w:color w:val="000000"/>
          <w:sz w:val="24"/>
          <w:szCs w:val="24"/>
        </w:rPr>
        <w:t>, 20</w:t>
      </w:r>
      <w:r w:rsidR="00C820E5">
        <w:rPr>
          <w:rFonts w:ascii="Book Antiqua" w:hAnsi="Book Antiqua" w:cs="Book Antiqua"/>
          <w:color w:val="000000"/>
          <w:sz w:val="24"/>
          <w:szCs w:val="24"/>
        </w:rPr>
        <w:t>20</w:t>
      </w:r>
      <w:r w:rsidRPr="00913D2A">
        <w:rPr>
          <w:rFonts w:ascii="Book Antiqua" w:hAnsi="Book Antiqua" w:cs="Book Antiqua"/>
          <w:color w:val="000000"/>
          <w:sz w:val="24"/>
          <w:szCs w:val="24"/>
        </w:rPr>
        <w:t xml:space="preserve">: </w:t>
      </w:r>
      <w:r w:rsidRPr="00913D2A">
        <w:rPr>
          <w:rFonts w:ascii="Book Antiqua" w:hAnsi="Book Antiqua" w:cs="Book Antiqua"/>
          <w:color w:val="000000"/>
          <w:sz w:val="24"/>
          <w:szCs w:val="24"/>
        </w:rPr>
        <w:tab/>
        <w:t>Bank Day! Shadowing takes place.</w:t>
      </w:r>
    </w:p>
    <w:p w14:paraId="1D04C4AD" w14:textId="4C4BA047" w:rsidR="00913D2A" w:rsidRPr="00913D2A" w:rsidRDefault="00913D2A" w:rsidP="00913D2A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ook Antiqua" w:hAnsi="Book Antiqua" w:cs="Book Antiqua"/>
          <w:color w:val="000000"/>
          <w:sz w:val="24"/>
          <w:szCs w:val="24"/>
        </w:rPr>
      </w:pPr>
      <w:r w:rsidRPr="00913D2A">
        <w:rPr>
          <w:rFonts w:ascii="Book Antiqua" w:hAnsi="Book Antiqua" w:cs="Book Antiqua"/>
          <w:color w:val="000000"/>
          <w:sz w:val="24"/>
          <w:szCs w:val="24"/>
        </w:rPr>
        <w:t xml:space="preserve">April </w:t>
      </w:r>
      <w:r w:rsidR="00C820E5">
        <w:rPr>
          <w:rFonts w:ascii="Book Antiqua" w:hAnsi="Book Antiqua" w:cs="Book Antiqua"/>
          <w:color w:val="000000"/>
          <w:sz w:val="24"/>
          <w:szCs w:val="24"/>
        </w:rPr>
        <w:t>3</w:t>
      </w:r>
      <w:r w:rsidRPr="00913D2A">
        <w:rPr>
          <w:rFonts w:ascii="Book Antiqua" w:hAnsi="Book Antiqua" w:cs="Book Antiqua"/>
          <w:color w:val="000000"/>
          <w:sz w:val="24"/>
          <w:szCs w:val="24"/>
        </w:rPr>
        <w:t>, 20</w:t>
      </w:r>
      <w:r w:rsidR="00C820E5">
        <w:rPr>
          <w:rFonts w:ascii="Book Antiqua" w:hAnsi="Book Antiqua" w:cs="Book Antiqua"/>
          <w:color w:val="000000"/>
          <w:sz w:val="24"/>
          <w:szCs w:val="24"/>
        </w:rPr>
        <w:t>20</w:t>
      </w:r>
      <w:r w:rsidRPr="00913D2A">
        <w:rPr>
          <w:rFonts w:ascii="Book Antiqua" w:hAnsi="Book Antiqua" w:cs="Book Antiqua"/>
          <w:color w:val="000000"/>
          <w:sz w:val="24"/>
          <w:szCs w:val="24"/>
        </w:rPr>
        <w:t xml:space="preserve">: </w:t>
      </w:r>
      <w:r w:rsidRPr="00913D2A">
        <w:rPr>
          <w:rFonts w:ascii="Book Antiqua" w:hAnsi="Book Antiqua" w:cs="Book Antiqua"/>
          <w:color w:val="000000"/>
          <w:sz w:val="24"/>
          <w:szCs w:val="24"/>
        </w:rPr>
        <w:tab/>
        <w:t xml:space="preserve">Student essays due by 5 p.m. Essays submitted directly to VBA via </w:t>
      </w:r>
      <w:r>
        <w:rPr>
          <w:rFonts w:ascii="Book Antiqua" w:hAnsi="Book Antiqua" w:cs="Book Antiqua"/>
          <w:color w:val="000000"/>
          <w:sz w:val="24"/>
          <w:szCs w:val="24"/>
        </w:rPr>
        <w:t>e</w:t>
      </w:r>
      <w:r w:rsidRPr="00913D2A">
        <w:rPr>
          <w:rFonts w:ascii="Book Antiqua" w:hAnsi="Book Antiqua" w:cs="Book Antiqua"/>
          <w:color w:val="000000"/>
          <w:sz w:val="24"/>
          <w:szCs w:val="24"/>
        </w:rPr>
        <w:t>mail.</w:t>
      </w:r>
    </w:p>
    <w:p w14:paraId="5AF9D3A6" w14:textId="362A977C" w:rsidR="00913D2A" w:rsidRPr="00913D2A" w:rsidRDefault="00C820E5" w:rsidP="00913D2A">
      <w:pPr>
        <w:suppressAutoHyphens/>
        <w:autoSpaceDE w:val="0"/>
        <w:autoSpaceDN w:val="0"/>
        <w:adjustRightInd w:val="0"/>
        <w:spacing w:after="0" w:line="288" w:lineRule="auto"/>
        <w:ind w:left="2160" w:hanging="2160"/>
        <w:jc w:val="both"/>
        <w:textAlignment w:val="center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April 24</w:t>
      </w:r>
      <w:r w:rsidR="00913D2A" w:rsidRPr="00913D2A">
        <w:rPr>
          <w:rFonts w:ascii="Book Antiqua" w:hAnsi="Book Antiqua" w:cs="Book Antiqua"/>
          <w:color w:val="000000"/>
          <w:sz w:val="24"/>
          <w:szCs w:val="24"/>
        </w:rPr>
        <w:t>, 20</w:t>
      </w:r>
      <w:r>
        <w:rPr>
          <w:rFonts w:ascii="Book Antiqua" w:hAnsi="Book Antiqua" w:cs="Book Antiqua"/>
          <w:color w:val="000000"/>
          <w:sz w:val="24"/>
          <w:szCs w:val="24"/>
        </w:rPr>
        <w:t>20</w:t>
      </w:r>
      <w:r w:rsidR="00913D2A" w:rsidRPr="00913D2A">
        <w:rPr>
          <w:rFonts w:ascii="Book Antiqua" w:hAnsi="Book Antiqua" w:cs="Book Antiqua"/>
          <w:color w:val="000000"/>
          <w:sz w:val="24"/>
          <w:szCs w:val="24"/>
        </w:rPr>
        <w:t xml:space="preserve">: </w:t>
      </w:r>
      <w:r w:rsidR="00913D2A" w:rsidRPr="00913D2A">
        <w:rPr>
          <w:rFonts w:ascii="Book Antiqua" w:hAnsi="Book Antiqua" w:cs="Book Antiqua"/>
          <w:color w:val="000000"/>
          <w:sz w:val="24"/>
          <w:szCs w:val="24"/>
        </w:rPr>
        <w:tab/>
        <w:t xml:space="preserve">Regional and honorable mention winners notified. Regional winners will be </w:t>
      </w:r>
      <w:proofErr w:type="gramStart"/>
      <w:r w:rsidR="00913D2A" w:rsidRPr="00913D2A">
        <w:rPr>
          <w:rFonts w:ascii="Book Antiqua" w:hAnsi="Book Antiqua" w:cs="Book Antiqua"/>
          <w:color w:val="000000"/>
          <w:sz w:val="24"/>
          <w:szCs w:val="24"/>
        </w:rPr>
        <w:t>entered into</w:t>
      </w:r>
      <w:proofErr w:type="gramEnd"/>
      <w:r w:rsidR="00913D2A" w:rsidRPr="00913D2A">
        <w:rPr>
          <w:rFonts w:ascii="Book Antiqua" w:hAnsi="Book Antiqua" w:cs="Book Antiqua"/>
          <w:color w:val="000000"/>
          <w:sz w:val="24"/>
          <w:szCs w:val="24"/>
        </w:rPr>
        <w:t xml:space="preserve"> the statewide contest for an additional $5,000 scholarship. </w:t>
      </w:r>
    </w:p>
    <w:p w14:paraId="3D3966FD" w14:textId="2B613771" w:rsidR="00913D2A" w:rsidRPr="00E35FF7" w:rsidRDefault="00913D2A" w:rsidP="00E35FF7">
      <w:pPr>
        <w:rPr>
          <w:rFonts w:ascii="Book Antiqua" w:hAnsi="Book Antiqua"/>
          <w:sz w:val="24"/>
          <w:szCs w:val="24"/>
        </w:rPr>
      </w:pPr>
      <w:r w:rsidRPr="00E35FF7">
        <w:rPr>
          <w:rFonts w:ascii="Book Antiqua" w:hAnsi="Book Antiqua"/>
          <w:sz w:val="24"/>
          <w:szCs w:val="24"/>
        </w:rPr>
        <w:t xml:space="preserve">May </w:t>
      </w:r>
      <w:r w:rsidR="00C820E5">
        <w:rPr>
          <w:rFonts w:ascii="Book Antiqua" w:hAnsi="Book Antiqua"/>
          <w:sz w:val="24"/>
          <w:szCs w:val="24"/>
        </w:rPr>
        <w:t>4</w:t>
      </w:r>
      <w:r w:rsidRPr="00E35FF7">
        <w:rPr>
          <w:rFonts w:ascii="Book Antiqua" w:hAnsi="Book Antiqua"/>
          <w:sz w:val="24"/>
          <w:szCs w:val="24"/>
        </w:rPr>
        <w:t>, 201</w:t>
      </w:r>
      <w:r w:rsidR="00F06DB7">
        <w:rPr>
          <w:rFonts w:ascii="Book Antiqua" w:hAnsi="Book Antiqua"/>
          <w:sz w:val="24"/>
          <w:szCs w:val="24"/>
        </w:rPr>
        <w:t>9</w:t>
      </w:r>
      <w:r w:rsidRPr="00E35FF7">
        <w:rPr>
          <w:rFonts w:ascii="Book Antiqua" w:hAnsi="Book Antiqua"/>
          <w:sz w:val="24"/>
          <w:szCs w:val="24"/>
        </w:rPr>
        <w:t xml:space="preserve">: </w:t>
      </w:r>
      <w:r w:rsidRPr="00E35FF7">
        <w:rPr>
          <w:rFonts w:ascii="Book Antiqua" w:hAnsi="Book Antiqua"/>
          <w:sz w:val="24"/>
          <w:szCs w:val="24"/>
        </w:rPr>
        <w:tab/>
        <w:t>State winner notified.</w:t>
      </w:r>
    </w:p>
    <w:p w14:paraId="5E30D006" w14:textId="77777777" w:rsidR="0016300B" w:rsidRPr="00913D2A" w:rsidRDefault="0016300B" w:rsidP="00913D2A">
      <w:pPr>
        <w:pStyle w:val="BasicParagraph"/>
        <w:suppressAutoHyphens/>
        <w:jc w:val="center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i/>
          <w:iCs/>
          <w:sz w:val="26"/>
          <w:szCs w:val="26"/>
        </w:rPr>
        <w:t xml:space="preserve">Please contact </w:t>
      </w:r>
      <w:r w:rsidRPr="00C820E5">
        <w:rPr>
          <w:rFonts w:ascii="Book Antiqua" w:hAnsi="Book Antiqua" w:cs="Book Antiqua"/>
          <w:i/>
          <w:iCs/>
          <w:color w:val="FF0000"/>
          <w:sz w:val="26"/>
          <w:szCs w:val="26"/>
        </w:rPr>
        <w:t>[</w:t>
      </w:r>
      <w:r w:rsidRPr="00C820E5">
        <w:rPr>
          <w:rFonts w:ascii="Book Antiqua" w:hAnsi="Book Antiqua" w:cs="Book Antiqua"/>
          <w:b/>
          <w:i/>
          <w:iCs/>
          <w:color w:val="FF0000"/>
          <w:sz w:val="26"/>
          <w:szCs w:val="26"/>
        </w:rPr>
        <w:t>Bank Contact</w:t>
      </w:r>
      <w:r w:rsidRPr="00C820E5">
        <w:rPr>
          <w:rFonts w:ascii="Book Antiqua" w:hAnsi="Book Antiqua" w:cs="Book Antiqua"/>
          <w:i/>
          <w:iCs/>
          <w:color w:val="FF0000"/>
          <w:sz w:val="26"/>
          <w:szCs w:val="26"/>
        </w:rPr>
        <w:t>]</w:t>
      </w:r>
      <w:r>
        <w:rPr>
          <w:rFonts w:ascii="Book Antiqua" w:hAnsi="Book Antiqua" w:cs="Book Antiqua"/>
          <w:i/>
          <w:iCs/>
          <w:sz w:val="26"/>
          <w:szCs w:val="26"/>
        </w:rPr>
        <w:t xml:space="preserve"> at </w:t>
      </w:r>
      <w:r w:rsidRPr="00C820E5">
        <w:rPr>
          <w:rFonts w:ascii="Book Antiqua" w:hAnsi="Book Antiqua" w:cs="Book Antiqua"/>
          <w:i/>
          <w:iCs/>
          <w:color w:val="FF0000"/>
          <w:sz w:val="26"/>
          <w:szCs w:val="26"/>
        </w:rPr>
        <w:t>[</w:t>
      </w:r>
      <w:r w:rsidRPr="00C820E5">
        <w:rPr>
          <w:rFonts w:ascii="Book Antiqua" w:hAnsi="Book Antiqua" w:cs="Book Antiqua"/>
          <w:b/>
          <w:i/>
          <w:iCs/>
          <w:color w:val="FF0000"/>
          <w:sz w:val="26"/>
          <w:szCs w:val="26"/>
        </w:rPr>
        <w:t>email address</w:t>
      </w:r>
      <w:r w:rsidRPr="00C820E5">
        <w:rPr>
          <w:rFonts w:ascii="Book Antiqua" w:hAnsi="Book Antiqua" w:cs="Book Antiqua"/>
          <w:i/>
          <w:iCs/>
          <w:color w:val="FF0000"/>
          <w:sz w:val="26"/>
          <w:szCs w:val="26"/>
        </w:rPr>
        <w:t>]</w:t>
      </w:r>
      <w:r>
        <w:rPr>
          <w:rFonts w:ascii="Book Antiqua" w:hAnsi="Book Antiqua" w:cs="Book Antiqua"/>
          <w:i/>
          <w:iCs/>
          <w:sz w:val="26"/>
          <w:szCs w:val="26"/>
        </w:rPr>
        <w:t xml:space="preserve"> or </w:t>
      </w:r>
      <w:bookmarkStart w:id="0" w:name="_GoBack"/>
      <w:r w:rsidRPr="00C820E5">
        <w:rPr>
          <w:rFonts w:ascii="Book Antiqua" w:hAnsi="Book Antiqua" w:cs="Book Antiqua"/>
          <w:i/>
          <w:iCs/>
          <w:color w:val="FF0000"/>
          <w:sz w:val="26"/>
          <w:szCs w:val="26"/>
        </w:rPr>
        <w:t>[</w:t>
      </w:r>
      <w:r w:rsidRPr="00C820E5">
        <w:rPr>
          <w:rFonts w:ascii="Book Antiqua" w:hAnsi="Book Antiqua" w:cs="Book Antiqua"/>
          <w:b/>
          <w:i/>
          <w:iCs/>
          <w:color w:val="FF0000"/>
          <w:sz w:val="26"/>
          <w:szCs w:val="26"/>
        </w:rPr>
        <w:t>phone number</w:t>
      </w:r>
      <w:r w:rsidRPr="00C820E5">
        <w:rPr>
          <w:rFonts w:ascii="Book Antiqua" w:hAnsi="Book Antiqua" w:cs="Book Antiqua"/>
          <w:i/>
          <w:iCs/>
          <w:color w:val="FF0000"/>
          <w:sz w:val="26"/>
          <w:szCs w:val="26"/>
        </w:rPr>
        <w:t>]</w:t>
      </w:r>
      <w:bookmarkEnd w:id="0"/>
      <w:r>
        <w:rPr>
          <w:rFonts w:ascii="Book Antiqua" w:hAnsi="Book Antiqua" w:cs="Book Antiqua"/>
          <w:i/>
          <w:iCs/>
          <w:sz w:val="26"/>
          <w:szCs w:val="26"/>
        </w:rPr>
        <w:t xml:space="preserve"> with questions.</w:t>
      </w:r>
    </w:p>
    <w:sectPr w:rsidR="0016300B" w:rsidRPr="00913D2A" w:rsidSect="0016300B">
      <w:pgSz w:w="12240" w:h="15840"/>
      <w:pgMar w:top="720" w:right="720" w:bottom="720" w:left="720" w:header="720" w:footer="720" w:gutter="0"/>
      <w:pgBorders w:offsetFrom="page">
        <w:top w:val="single" w:sz="36" w:space="24" w:color="005DAA"/>
        <w:left w:val="single" w:sz="36" w:space="24" w:color="005DAA"/>
        <w:bottom w:val="single" w:sz="36" w:space="24" w:color="005DAA"/>
        <w:right w:val="single" w:sz="36" w:space="24" w:color="005DAA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318EE" w14:textId="77777777" w:rsidR="0016300B" w:rsidRDefault="0016300B" w:rsidP="0016300B">
      <w:pPr>
        <w:spacing w:after="0" w:line="240" w:lineRule="auto"/>
      </w:pPr>
      <w:r>
        <w:separator/>
      </w:r>
    </w:p>
  </w:endnote>
  <w:endnote w:type="continuationSeparator" w:id="0">
    <w:p w14:paraId="0302405E" w14:textId="77777777" w:rsidR="0016300B" w:rsidRDefault="0016300B" w:rsidP="0016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41FAF" w14:textId="77777777" w:rsidR="0016300B" w:rsidRDefault="0016300B" w:rsidP="0016300B">
      <w:pPr>
        <w:spacing w:after="0" w:line="240" w:lineRule="auto"/>
      </w:pPr>
      <w:r>
        <w:separator/>
      </w:r>
    </w:p>
  </w:footnote>
  <w:footnote w:type="continuationSeparator" w:id="0">
    <w:p w14:paraId="39E720E8" w14:textId="77777777" w:rsidR="0016300B" w:rsidRDefault="0016300B" w:rsidP="00163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0B"/>
    <w:rsid w:val="000734C2"/>
    <w:rsid w:val="0016300B"/>
    <w:rsid w:val="002C710B"/>
    <w:rsid w:val="004374AD"/>
    <w:rsid w:val="008754CB"/>
    <w:rsid w:val="00913D2A"/>
    <w:rsid w:val="00940435"/>
    <w:rsid w:val="00B77641"/>
    <w:rsid w:val="00C820E5"/>
    <w:rsid w:val="00CE0FF7"/>
    <w:rsid w:val="00E35FF7"/>
    <w:rsid w:val="00E83586"/>
    <w:rsid w:val="00ED0C72"/>
    <w:rsid w:val="00F06DB7"/>
    <w:rsid w:val="00F828A5"/>
    <w:rsid w:val="00F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D26CB"/>
  <w15:chartTrackingRefBased/>
  <w15:docId w15:val="{70A81B4F-1F5B-4BD6-9436-2D39C3E1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0B"/>
  </w:style>
  <w:style w:type="paragraph" w:styleId="Footer">
    <w:name w:val="footer"/>
    <w:basedOn w:val="Normal"/>
    <w:link w:val="FooterChar"/>
    <w:uiPriority w:val="99"/>
    <w:unhideWhenUsed/>
    <w:rsid w:val="0016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0B"/>
  </w:style>
  <w:style w:type="paragraph" w:customStyle="1" w:styleId="BasicParagraph">
    <w:name w:val="[Basic Paragraph]"/>
    <w:basedOn w:val="Normal"/>
    <w:uiPriority w:val="99"/>
    <w:rsid w:val="0016300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Insurance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2</cp:revision>
  <dcterms:created xsi:type="dcterms:W3CDTF">2019-11-04T18:07:00Z</dcterms:created>
  <dcterms:modified xsi:type="dcterms:W3CDTF">2019-11-04T18:07:00Z</dcterms:modified>
</cp:coreProperties>
</file>