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0A" w:rsidRDefault="0004260A" w:rsidP="005722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NAME:</w:t>
      </w:r>
      <w:bookmarkStart w:id="0" w:name="_GoBack"/>
      <w:bookmarkEnd w:id="0"/>
    </w:p>
    <w:p w:rsidR="0004260A" w:rsidRDefault="0004260A" w:rsidP="005722AA">
      <w:pPr>
        <w:pStyle w:val="Default"/>
        <w:rPr>
          <w:b/>
          <w:bCs/>
          <w:sz w:val="22"/>
          <w:szCs w:val="22"/>
        </w:rPr>
      </w:pPr>
    </w:p>
    <w:p w:rsidR="005722AA" w:rsidRDefault="005722AA" w:rsidP="005722AA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BankExec</w:t>
      </w:r>
      <w:proofErr w:type="spellEnd"/>
      <w:r>
        <w:rPr>
          <w:b/>
          <w:bCs/>
          <w:sz w:val="22"/>
          <w:szCs w:val="22"/>
        </w:rPr>
        <w:t xml:space="preserve"> Pre-Course Assignment – MANDATORY COMPLETION </w:t>
      </w:r>
    </w:p>
    <w:p w:rsidR="005722AA" w:rsidRDefault="005722AA" w:rsidP="005722AA">
      <w:pPr>
        <w:pStyle w:val="Default"/>
        <w:rPr>
          <w:sz w:val="22"/>
          <w:szCs w:val="22"/>
        </w:rPr>
      </w:pPr>
    </w:p>
    <w:p w:rsidR="005722AA" w:rsidRDefault="005722AA" w:rsidP="005722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purpose of this exercise is to introduce you to the bank you will be managing during the </w:t>
      </w:r>
      <w:proofErr w:type="spellStart"/>
      <w:r>
        <w:rPr>
          <w:sz w:val="22"/>
          <w:szCs w:val="22"/>
        </w:rPr>
        <w:t>BankExec</w:t>
      </w:r>
      <w:proofErr w:type="spellEnd"/>
      <w:r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imulation and help familiarize you with the reports generated by the model. To complete this </w:t>
      </w:r>
      <w:proofErr w:type="gramStart"/>
      <w:r>
        <w:rPr>
          <w:sz w:val="22"/>
          <w:szCs w:val="22"/>
        </w:rPr>
        <w:t>exercise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you will need to access the “Starting Point,” which is the set of financial reports for your bank. Answer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each of the following questions using the data provided in the Starting Point. You may find it helpful 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refer to the </w:t>
      </w:r>
      <w:proofErr w:type="spellStart"/>
      <w:r>
        <w:rPr>
          <w:sz w:val="22"/>
          <w:szCs w:val="22"/>
        </w:rPr>
        <w:t>BankExec</w:t>
      </w:r>
      <w:proofErr w:type="spellEnd"/>
      <w:r>
        <w:rPr>
          <w:sz w:val="22"/>
          <w:szCs w:val="22"/>
        </w:rPr>
        <w:t xml:space="preserve"> Decision Manual. Answers are not expected to be </w:t>
      </w:r>
      <w:proofErr w:type="gramStart"/>
      <w:r>
        <w:rPr>
          <w:sz w:val="22"/>
          <w:szCs w:val="22"/>
        </w:rPr>
        <w:t>lengthy,</w:t>
      </w:r>
      <w:proofErr w:type="gramEnd"/>
      <w:r>
        <w:rPr>
          <w:sz w:val="22"/>
          <w:szCs w:val="22"/>
        </w:rPr>
        <w:t xml:space="preserve"> bullet points 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appropriate.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Looking at the bank’s balance sheet (Report B01), identify these ratios: </w:t>
      </w:r>
    </w:p>
    <w:p w:rsidR="005722AA" w:rsidRDefault="005722AA" w:rsidP="005722AA">
      <w:pPr>
        <w:pStyle w:val="Default"/>
        <w:numPr>
          <w:ilvl w:val="0"/>
          <w:numId w:val="2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Loans to deposits </w:t>
      </w:r>
    </w:p>
    <w:p w:rsidR="005722AA" w:rsidRDefault="005722AA" w:rsidP="005722AA">
      <w:pPr>
        <w:pStyle w:val="Default"/>
        <w:numPr>
          <w:ilvl w:val="0"/>
          <w:numId w:val="2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 xml:space="preserve">Borrowed fund to total assets </w:t>
      </w:r>
    </w:p>
    <w:p w:rsidR="005722AA" w:rsidRDefault="005722AA" w:rsidP="005722AA">
      <w:pPr>
        <w:pStyle w:val="Default"/>
        <w:numPr>
          <w:ilvl w:val="0"/>
          <w:numId w:val="2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 xml:space="preserve">Owner’s equity to total assets </w:t>
      </w:r>
    </w:p>
    <w:p w:rsidR="005722AA" w:rsidRDefault="005722AA" w:rsidP="005722AA">
      <w:pPr>
        <w:pStyle w:val="Default"/>
        <w:spacing w:afterLines="70" w:after="168"/>
        <w:ind w:left="1440"/>
        <w:rPr>
          <w:sz w:val="22"/>
          <w:szCs w:val="22"/>
        </w:rPr>
      </w:pPr>
    </w:p>
    <w:p w:rsidR="005722AA" w:rsidRPr="005722AA" w:rsidRDefault="005722AA" w:rsidP="005722AA">
      <w:pPr>
        <w:pStyle w:val="Default"/>
        <w:spacing w:afterLines="70" w:after="168"/>
        <w:ind w:left="720"/>
        <w:rPr>
          <w:sz w:val="22"/>
          <w:szCs w:val="22"/>
        </w:rPr>
      </w:pPr>
      <w:r w:rsidRPr="005722AA">
        <w:rPr>
          <w:sz w:val="22"/>
          <w:szCs w:val="22"/>
        </w:rPr>
        <w:t xml:space="preserve">For each ratio briefly </w:t>
      </w:r>
      <w:r w:rsidRPr="005722AA">
        <w:rPr>
          <w:sz w:val="22"/>
          <w:szCs w:val="22"/>
          <w:highlight w:val="yellow"/>
        </w:rPr>
        <w:t>discuss what is causing the changes</w:t>
      </w:r>
      <w:r w:rsidRPr="005722AA">
        <w:rPr>
          <w:sz w:val="22"/>
          <w:szCs w:val="22"/>
        </w:rPr>
        <w:t xml:space="preserve"> over the previous four quarters?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Examine the bank’s income statement (Report B02). Identify the following ratios: </w:t>
      </w:r>
    </w:p>
    <w:p w:rsidR="005722AA" w:rsidRDefault="005722AA" w:rsidP="005722AA">
      <w:pPr>
        <w:pStyle w:val="Default"/>
        <w:numPr>
          <w:ilvl w:val="0"/>
          <w:numId w:val="2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Spread </w:t>
      </w:r>
    </w:p>
    <w:p w:rsidR="005722AA" w:rsidRDefault="005722AA" w:rsidP="005722AA">
      <w:pPr>
        <w:pStyle w:val="Default"/>
        <w:numPr>
          <w:ilvl w:val="0"/>
          <w:numId w:val="2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>R</w:t>
      </w:r>
      <w:r w:rsidRPr="005722AA">
        <w:rPr>
          <w:sz w:val="22"/>
          <w:szCs w:val="22"/>
        </w:rPr>
        <w:t xml:space="preserve">OA </w:t>
      </w:r>
    </w:p>
    <w:p w:rsidR="005722AA" w:rsidRPr="005722AA" w:rsidRDefault="005722AA" w:rsidP="005722AA">
      <w:pPr>
        <w:pStyle w:val="Default"/>
        <w:numPr>
          <w:ilvl w:val="0"/>
          <w:numId w:val="2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 xml:space="preserve">ROE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spacing w:afterLines="70" w:after="16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For each ratio, </w:t>
      </w:r>
      <w:r w:rsidRPr="005722AA">
        <w:rPr>
          <w:sz w:val="22"/>
          <w:szCs w:val="22"/>
          <w:highlight w:val="yellow"/>
        </w:rPr>
        <w:t>what is causing the changes</w:t>
      </w:r>
      <w:r>
        <w:rPr>
          <w:sz w:val="22"/>
          <w:szCs w:val="22"/>
        </w:rPr>
        <w:t xml:space="preserve"> over the previous four quarters?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Please identify the broad categories of information covered on reports B05 and B06.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Reports B10 and B12 provide information on the securities portfolio of the bank. </w:t>
      </w:r>
    </w:p>
    <w:p w:rsidR="005722AA" w:rsidRPr="005722AA" w:rsidRDefault="005722AA" w:rsidP="005722AA">
      <w:pPr>
        <w:pStyle w:val="Default"/>
        <w:numPr>
          <w:ilvl w:val="1"/>
          <w:numId w:val="5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 xml:space="preserve">What principal amount ($) of the portfolio will mature within 12 months? </w:t>
      </w:r>
    </w:p>
    <w:p w:rsidR="005722AA" w:rsidRPr="005722AA" w:rsidRDefault="005722AA" w:rsidP="005722AA">
      <w:pPr>
        <w:pStyle w:val="Default"/>
        <w:numPr>
          <w:ilvl w:val="1"/>
          <w:numId w:val="5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>What is the primary reason the market value of a security might change (show a gain or</w:t>
      </w:r>
      <w:r>
        <w:rPr>
          <w:sz w:val="22"/>
          <w:szCs w:val="22"/>
        </w:rPr>
        <w:t xml:space="preserve"> </w:t>
      </w:r>
      <w:r w:rsidRPr="005722AA">
        <w:rPr>
          <w:sz w:val="22"/>
          <w:szCs w:val="22"/>
        </w:rPr>
        <w:t xml:space="preserve">loss)?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P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Reports B20 and B22 provide information on the loan portfolio of the bank. Which loan category is the most profitable and </w:t>
      </w:r>
      <w:r w:rsidRPr="005722AA">
        <w:rPr>
          <w:sz w:val="22"/>
          <w:szCs w:val="22"/>
          <w:highlight w:val="yellow"/>
        </w:rPr>
        <w:t xml:space="preserve">discuss </w:t>
      </w:r>
      <w:proofErr w:type="gramStart"/>
      <w:r w:rsidRPr="005722AA">
        <w:rPr>
          <w:sz w:val="22"/>
          <w:szCs w:val="22"/>
          <w:highlight w:val="yellow"/>
        </w:rPr>
        <w:t>why.</w:t>
      </w:r>
      <w:proofErr w:type="gramEnd"/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lastRenderedPageBreak/>
        <w:t>Examine the current loan decisions of the bank as shown on report B24.</w:t>
      </w:r>
    </w:p>
    <w:p w:rsidR="005722AA" w:rsidRDefault="005722AA" w:rsidP="005722AA">
      <w:pPr>
        <w:pStyle w:val="Default"/>
        <w:numPr>
          <w:ilvl w:val="1"/>
          <w:numId w:val="5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Identify the current rate offered and the current market rate in each of the five segments of the portfolio. </w:t>
      </w:r>
    </w:p>
    <w:p w:rsidR="005722AA" w:rsidRDefault="005722AA" w:rsidP="005722AA">
      <w:pPr>
        <w:pStyle w:val="Default"/>
        <w:numPr>
          <w:ilvl w:val="1"/>
          <w:numId w:val="5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Explain what level of risk is identified by “credit policy grade 3.” </w:t>
      </w:r>
    </w:p>
    <w:p w:rsidR="005722AA" w:rsidRDefault="005722AA" w:rsidP="005722AA">
      <w:pPr>
        <w:pStyle w:val="Default"/>
        <w:numPr>
          <w:ilvl w:val="1"/>
          <w:numId w:val="5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Explain the difference between business development codes and “H” and “L”. </w:t>
      </w:r>
    </w:p>
    <w:p w:rsidR="005722AA" w:rsidRDefault="005722AA" w:rsidP="005722AA">
      <w:pPr>
        <w:pStyle w:val="Default"/>
        <w:spacing w:afterLines="70" w:after="168"/>
        <w:ind w:left="720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Report B40 provides information on deposits of the bank. </w:t>
      </w:r>
    </w:p>
    <w:p w:rsidR="005722AA" w:rsidRDefault="005722AA" w:rsidP="005722AA">
      <w:pPr>
        <w:pStyle w:val="Default"/>
        <w:numPr>
          <w:ilvl w:val="0"/>
          <w:numId w:val="7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In which deposit category did the bank experience its greatest dollar growth? </w:t>
      </w:r>
    </w:p>
    <w:p w:rsidR="005722AA" w:rsidRDefault="005722AA" w:rsidP="005722AA">
      <w:pPr>
        <w:pStyle w:val="Default"/>
        <w:numPr>
          <w:ilvl w:val="0"/>
          <w:numId w:val="7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Which deposit category is the most expensive to the bank based on average balance?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P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Examine the current deposit decisions on Report B44. Identify the current rate offered and the current market rate in each of the deposit segments. </w:t>
      </w:r>
    </w:p>
    <w:p w:rsidR="005722AA" w:rsidRDefault="005722AA" w:rsidP="005722AA">
      <w:pPr>
        <w:pStyle w:val="Default"/>
        <w:spacing w:afterLines="70" w:after="168"/>
        <w:rPr>
          <w:sz w:val="22"/>
          <w:szCs w:val="22"/>
        </w:rPr>
      </w:pPr>
    </w:p>
    <w:p w:rsid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Report B64 provides information on purchased funds and capital. What is the difference between the CDs that appear on this page and the time deposits that appear on B40? </w:t>
      </w:r>
    </w:p>
    <w:p w:rsidR="005722AA" w:rsidRDefault="005722AA" w:rsidP="005722AA">
      <w:pPr>
        <w:pStyle w:val="Default"/>
        <w:spacing w:afterLines="70" w:after="168"/>
        <w:ind w:left="720"/>
        <w:rPr>
          <w:sz w:val="22"/>
          <w:szCs w:val="22"/>
        </w:rPr>
      </w:pPr>
    </w:p>
    <w:p w:rsidR="005722AA" w:rsidRPr="005722AA" w:rsidRDefault="005722AA" w:rsidP="005722AA">
      <w:pPr>
        <w:pStyle w:val="Default"/>
        <w:numPr>
          <w:ilvl w:val="0"/>
          <w:numId w:val="1"/>
        </w:numPr>
        <w:spacing w:afterLines="70" w:after="168"/>
        <w:rPr>
          <w:sz w:val="22"/>
          <w:szCs w:val="22"/>
        </w:rPr>
      </w:pPr>
      <w:r w:rsidRPr="005722AA">
        <w:rPr>
          <w:sz w:val="22"/>
          <w:szCs w:val="22"/>
        </w:rPr>
        <w:t xml:space="preserve">Examine reports C95 and C96. </w:t>
      </w:r>
    </w:p>
    <w:p w:rsidR="005722AA" w:rsidRDefault="005722AA" w:rsidP="005722AA">
      <w:pPr>
        <w:pStyle w:val="Default"/>
        <w:numPr>
          <w:ilvl w:val="0"/>
          <w:numId w:val="8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How much many new loans will be available in the market over the next quarter? </w:t>
      </w:r>
    </w:p>
    <w:p w:rsidR="005722AA" w:rsidRDefault="005722AA" w:rsidP="005722AA">
      <w:pPr>
        <w:pStyle w:val="Default"/>
        <w:numPr>
          <w:ilvl w:val="0"/>
          <w:numId w:val="8"/>
        </w:numPr>
        <w:spacing w:afterLines="70" w:after="168"/>
        <w:rPr>
          <w:sz w:val="22"/>
          <w:szCs w:val="22"/>
        </w:rPr>
      </w:pPr>
      <w:r>
        <w:rPr>
          <w:sz w:val="22"/>
          <w:szCs w:val="22"/>
        </w:rPr>
        <w:t xml:space="preserve">What is indicated by the change in GDP during the most recent quarter? </w:t>
      </w:r>
    </w:p>
    <w:p w:rsidR="00873962" w:rsidRDefault="00873962"/>
    <w:sectPr w:rsidR="00873962" w:rsidSect="005722A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A18"/>
    <w:multiLevelType w:val="hybridMultilevel"/>
    <w:tmpl w:val="3E862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F7FE7"/>
    <w:multiLevelType w:val="hybridMultilevel"/>
    <w:tmpl w:val="41E8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51224"/>
    <w:multiLevelType w:val="hybridMultilevel"/>
    <w:tmpl w:val="69E6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82AFB"/>
    <w:multiLevelType w:val="hybridMultilevel"/>
    <w:tmpl w:val="E9FC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2B83"/>
    <w:multiLevelType w:val="hybridMultilevel"/>
    <w:tmpl w:val="D870E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F6561"/>
    <w:multiLevelType w:val="hybridMultilevel"/>
    <w:tmpl w:val="11D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1BCF"/>
    <w:multiLevelType w:val="hybridMultilevel"/>
    <w:tmpl w:val="2CF2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511F07"/>
    <w:multiLevelType w:val="hybridMultilevel"/>
    <w:tmpl w:val="0270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AA"/>
    <w:rsid w:val="0004260A"/>
    <w:rsid w:val="005722AA"/>
    <w:rsid w:val="008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578"/>
  <w15:chartTrackingRefBased/>
  <w15:docId w15:val="{95FAFD2B-8C2C-4A1A-9545-D929A67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Lyons</dc:creator>
  <cp:keywords/>
  <dc:description/>
  <cp:lastModifiedBy>Walt Lyons</cp:lastModifiedBy>
  <cp:revision>1</cp:revision>
  <dcterms:created xsi:type="dcterms:W3CDTF">2020-06-17T15:12:00Z</dcterms:created>
  <dcterms:modified xsi:type="dcterms:W3CDTF">2020-06-17T15:59:00Z</dcterms:modified>
</cp:coreProperties>
</file>